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5F8" w:rsidRPr="008948F3" w:rsidRDefault="005C55F8" w:rsidP="005C55F8">
      <w:pPr>
        <w:jc w:val="right"/>
      </w:pPr>
      <w:r>
        <w:t>проект</w:t>
      </w:r>
    </w:p>
    <w:p w:rsidR="005C55F8" w:rsidRDefault="005C55F8" w:rsidP="005C55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Побединского  сельского поселения </w:t>
      </w:r>
    </w:p>
    <w:p w:rsidR="005C55F8" w:rsidRPr="00804641" w:rsidRDefault="005C55F8" w:rsidP="005C55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Шегарского района Томской области</w:t>
      </w:r>
    </w:p>
    <w:p w:rsidR="005C55F8" w:rsidRDefault="005C55F8" w:rsidP="005C55F8">
      <w:pPr>
        <w:jc w:val="center"/>
        <w:rPr>
          <w:b/>
          <w:sz w:val="28"/>
          <w:szCs w:val="28"/>
        </w:rPr>
      </w:pPr>
    </w:p>
    <w:p w:rsidR="005C55F8" w:rsidRPr="00804641" w:rsidRDefault="005C55F8" w:rsidP="005C55F8">
      <w:pPr>
        <w:jc w:val="center"/>
        <w:rPr>
          <w:b/>
          <w:sz w:val="28"/>
          <w:szCs w:val="28"/>
        </w:rPr>
      </w:pPr>
      <w:r w:rsidRPr="00804641">
        <w:rPr>
          <w:b/>
          <w:sz w:val="28"/>
          <w:szCs w:val="28"/>
        </w:rPr>
        <w:t>ПОСТАНОВЛЕНИЕ</w:t>
      </w:r>
    </w:p>
    <w:p w:rsidR="005C55F8" w:rsidRDefault="005C55F8" w:rsidP="005C55F8"/>
    <w:p w:rsidR="005C55F8" w:rsidRDefault="005C55F8" w:rsidP="005C55F8">
      <w:r>
        <w:t>__.</w:t>
      </w:r>
      <w:r w:rsidR="00E259A5">
        <w:t>1</w:t>
      </w:r>
      <w:r w:rsidR="00DE0DA9">
        <w:t>2</w:t>
      </w:r>
      <w:r>
        <w:t>.2022                                                                                                                                № __</w:t>
      </w:r>
    </w:p>
    <w:p w:rsidR="005C55F8" w:rsidRPr="00055287" w:rsidRDefault="005C55F8" w:rsidP="005C55F8">
      <w:pPr>
        <w:tabs>
          <w:tab w:val="left" w:pos="4440"/>
        </w:tabs>
        <w:jc w:val="center"/>
      </w:pPr>
      <w:r w:rsidRPr="00055287">
        <w:t>п. Победа</w:t>
      </w:r>
    </w:p>
    <w:p w:rsidR="00B01769" w:rsidRPr="00055287" w:rsidRDefault="00B01769" w:rsidP="00B01769">
      <w:pPr>
        <w:jc w:val="center"/>
      </w:pPr>
    </w:p>
    <w:p w:rsidR="00B01769" w:rsidRPr="00055287" w:rsidRDefault="00B01769" w:rsidP="00B01769">
      <w:pPr>
        <w:jc w:val="center"/>
      </w:pPr>
      <w:r w:rsidRPr="00055287">
        <w:t xml:space="preserve">Об утверждении </w:t>
      </w:r>
      <w:r w:rsidR="00714D9A" w:rsidRPr="00055287">
        <w:t>О</w:t>
      </w:r>
      <w:r w:rsidRPr="00055287">
        <w:t>сновных направлений бюджетной и налоговой политики</w:t>
      </w:r>
      <w:r w:rsidR="00E1141F" w:rsidRPr="00055287">
        <w:t xml:space="preserve"> муниципального образования </w:t>
      </w:r>
      <w:r w:rsidR="00910C22" w:rsidRPr="00055287">
        <w:t>Побединское сельское поселение</w:t>
      </w:r>
      <w:r w:rsidR="006943AC" w:rsidRPr="00055287">
        <w:t xml:space="preserve"> </w:t>
      </w:r>
      <w:r w:rsidRPr="00055287">
        <w:t>на 20</w:t>
      </w:r>
      <w:r w:rsidR="00966635" w:rsidRPr="00055287">
        <w:t>2</w:t>
      </w:r>
      <w:r w:rsidR="00217890" w:rsidRPr="00055287">
        <w:t>2</w:t>
      </w:r>
      <w:r w:rsidRPr="00055287">
        <w:t>год и плановый период 20</w:t>
      </w:r>
      <w:r w:rsidR="00A04741" w:rsidRPr="00055287">
        <w:t>2</w:t>
      </w:r>
      <w:r w:rsidR="00217890" w:rsidRPr="00055287">
        <w:t>3</w:t>
      </w:r>
      <w:r w:rsidR="00CC59D6" w:rsidRPr="00055287">
        <w:t xml:space="preserve"> – 202</w:t>
      </w:r>
      <w:r w:rsidR="00217890" w:rsidRPr="00055287">
        <w:t>4</w:t>
      </w:r>
      <w:r w:rsidRPr="00055287">
        <w:t xml:space="preserve"> год</w:t>
      </w:r>
      <w:r w:rsidR="001314E0" w:rsidRPr="00055287">
        <w:t>ы</w:t>
      </w:r>
    </w:p>
    <w:p w:rsidR="00B01769" w:rsidRPr="00055287" w:rsidRDefault="00B01769" w:rsidP="00B01769">
      <w:pPr>
        <w:jc w:val="both"/>
      </w:pPr>
    </w:p>
    <w:p w:rsidR="00B01769" w:rsidRPr="00055287" w:rsidRDefault="00C85E2D" w:rsidP="008F7C65">
      <w:pPr>
        <w:pStyle w:val="a9"/>
        <w:ind w:firstLine="708"/>
        <w:jc w:val="both"/>
        <w:rPr>
          <w:color w:val="FF0000"/>
        </w:rPr>
      </w:pPr>
      <w:r w:rsidRPr="00055287">
        <w:rPr>
          <w:color w:val="000000"/>
        </w:rPr>
        <w:t xml:space="preserve">В соответствии со статьёй 172, 184.2 Бюджетного кодекса Российской Федерации,  </w:t>
      </w:r>
      <w:hyperlink r:id="rId8" w:history="1">
        <w:r w:rsidRPr="00055287">
          <w:rPr>
            <w:color w:val="000000"/>
          </w:rPr>
          <w:t>статьёй 16</w:t>
        </w:r>
      </w:hyperlink>
      <w:r w:rsidRPr="00055287">
        <w:rPr>
          <w:color w:val="000000"/>
        </w:rPr>
        <w:t xml:space="preserve"> Положения «О бюджетном процессе в муниципальном образовании </w:t>
      </w:r>
      <w:r w:rsidR="00910C22" w:rsidRPr="00055287">
        <w:rPr>
          <w:color w:val="000000"/>
        </w:rPr>
        <w:t xml:space="preserve">Побединское сельское поселение </w:t>
      </w:r>
      <w:r w:rsidR="006943AC" w:rsidRPr="00055287">
        <w:rPr>
          <w:color w:val="000000"/>
        </w:rPr>
        <w:t xml:space="preserve">Шегарского района Томской области» </w:t>
      </w:r>
      <w:r w:rsidRPr="00055287">
        <w:rPr>
          <w:color w:val="000000"/>
        </w:rPr>
        <w:t xml:space="preserve">утверждённого </w:t>
      </w:r>
      <w:r w:rsidR="006943AC" w:rsidRPr="00055287">
        <w:rPr>
          <w:color w:val="000000"/>
        </w:rPr>
        <w:t xml:space="preserve">Решением Совета Побединского сельского поселения </w:t>
      </w:r>
      <w:r w:rsidR="00714D9A" w:rsidRPr="00055287">
        <w:rPr>
          <w:color w:val="000000"/>
        </w:rPr>
        <w:t xml:space="preserve"> </w:t>
      </w:r>
      <w:r w:rsidR="00870D0D" w:rsidRPr="00055287">
        <w:rPr>
          <w:color w:val="000000"/>
        </w:rPr>
        <w:t xml:space="preserve">от 27.05.2022 </w:t>
      </w:r>
      <w:r w:rsidR="00714D9A" w:rsidRPr="00055287">
        <w:rPr>
          <w:color w:val="000000"/>
        </w:rPr>
        <w:t xml:space="preserve">№ </w:t>
      </w:r>
      <w:r w:rsidR="00870D0D" w:rsidRPr="00055287">
        <w:rPr>
          <w:color w:val="000000"/>
        </w:rPr>
        <w:t>189</w:t>
      </w:r>
      <w:r w:rsidRPr="00055287">
        <w:rPr>
          <w:color w:val="000000"/>
        </w:rPr>
        <w:t xml:space="preserve"> </w:t>
      </w:r>
      <w:r w:rsidR="00B01769" w:rsidRPr="00055287">
        <w:rPr>
          <w:color w:val="000000"/>
        </w:rPr>
        <w:t xml:space="preserve"> и в целях разработки проекта решения </w:t>
      </w:r>
      <w:r w:rsidR="00910C22" w:rsidRPr="00055287">
        <w:rPr>
          <w:color w:val="000000"/>
        </w:rPr>
        <w:t>Совета Побединского сельского поселения</w:t>
      </w:r>
      <w:r w:rsidR="00B01769" w:rsidRPr="00055287">
        <w:rPr>
          <w:color w:val="000000"/>
        </w:rPr>
        <w:t xml:space="preserve">  «</w:t>
      </w:r>
      <w:r w:rsidR="00870D0D" w:rsidRPr="00055287">
        <w:rPr>
          <w:bCs/>
          <w:color w:val="000000"/>
        </w:rPr>
        <w:t xml:space="preserve">О бюджете муниципального образования </w:t>
      </w:r>
      <w:r w:rsidR="00330D91" w:rsidRPr="00055287">
        <w:rPr>
          <w:bCs/>
          <w:color w:val="000000"/>
        </w:rPr>
        <w:t>«</w:t>
      </w:r>
      <w:r w:rsidR="00870D0D" w:rsidRPr="00055287">
        <w:rPr>
          <w:bCs/>
          <w:color w:val="000000"/>
        </w:rPr>
        <w:t>Побединское сельское поселение</w:t>
      </w:r>
      <w:r w:rsidR="00330D91" w:rsidRPr="00055287">
        <w:rPr>
          <w:bCs/>
          <w:color w:val="000000"/>
        </w:rPr>
        <w:t>»</w:t>
      </w:r>
      <w:r w:rsidR="00870D0D" w:rsidRPr="00055287">
        <w:rPr>
          <w:bCs/>
          <w:color w:val="000000"/>
        </w:rPr>
        <w:t xml:space="preserve"> на 202</w:t>
      </w:r>
      <w:r w:rsidR="008F7C65" w:rsidRPr="00055287">
        <w:rPr>
          <w:bCs/>
          <w:color w:val="000000"/>
        </w:rPr>
        <w:t>3</w:t>
      </w:r>
      <w:r w:rsidR="00870D0D" w:rsidRPr="00055287">
        <w:rPr>
          <w:bCs/>
          <w:color w:val="000000"/>
        </w:rPr>
        <w:t xml:space="preserve"> год и плановый период 202</w:t>
      </w:r>
      <w:r w:rsidR="008F7C65" w:rsidRPr="00055287">
        <w:rPr>
          <w:bCs/>
          <w:color w:val="000000"/>
        </w:rPr>
        <w:t>4</w:t>
      </w:r>
      <w:r w:rsidR="00870D0D" w:rsidRPr="00055287">
        <w:rPr>
          <w:bCs/>
          <w:color w:val="000000"/>
        </w:rPr>
        <w:t xml:space="preserve"> и 202</w:t>
      </w:r>
      <w:r w:rsidR="008F7C65" w:rsidRPr="00055287">
        <w:rPr>
          <w:bCs/>
          <w:color w:val="000000"/>
        </w:rPr>
        <w:t>5</w:t>
      </w:r>
      <w:r w:rsidR="00870D0D" w:rsidRPr="00055287">
        <w:rPr>
          <w:bCs/>
          <w:color w:val="000000"/>
        </w:rPr>
        <w:t xml:space="preserve"> годов</w:t>
      </w:r>
      <w:r w:rsidR="0067266B" w:rsidRPr="00055287">
        <w:rPr>
          <w:color w:val="000000"/>
        </w:rPr>
        <w:t>»</w:t>
      </w:r>
      <w:r w:rsidR="00B01769" w:rsidRPr="00055287">
        <w:rPr>
          <w:color w:val="000000"/>
        </w:rPr>
        <w:t>,</w:t>
      </w:r>
    </w:p>
    <w:p w:rsidR="00B01769" w:rsidRPr="00055287" w:rsidRDefault="00B01769" w:rsidP="00B01769">
      <w:pPr>
        <w:jc w:val="both"/>
      </w:pPr>
    </w:p>
    <w:p w:rsidR="00B01769" w:rsidRPr="00055287" w:rsidRDefault="00B01769" w:rsidP="00AA4490">
      <w:pPr>
        <w:jc w:val="center"/>
      </w:pPr>
      <w:r w:rsidRPr="00055287">
        <w:t>П О С Т А Н О В Л Я Ю:</w:t>
      </w:r>
    </w:p>
    <w:p w:rsidR="00B01769" w:rsidRPr="00055287" w:rsidRDefault="00B01769" w:rsidP="00B01769">
      <w:pPr>
        <w:jc w:val="both"/>
      </w:pPr>
    </w:p>
    <w:p w:rsidR="00B01769" w:rsidRPr="00055287" w:rsidRDefault="004B2C15" w:rsidP="00057AF4">
      <w:pPr>
        <w:ind w:firstLine="709"/>
        <w:jc w:val="both"/>
      </w:pPr>
      <w:r w:rsidRPr="00055287">
        <w:t xml:space="preserve">1.Утвердить </w:t>
      </w:r>
      <w:r w:rsidR="00B01769" w:rsidRPr="00055287">
        <w:t>Основные направления бюджетной и налоговой политики</w:t>
      </w:r>
      <w:r w:rsidR="00162CD1" w:rsidRPr="00055287">
        <w:t xml:space="preserve"> муниципального образования </w:t>
      </w:r>
      <w:r w:rsidR="00910C22" w:rsidRPr="00055287">
        <w:t xml:space="preserve">Побединское сельское поселение </w:t>
      </w:r>
      <w:r w:rsidR="00B01769" w:rsidRPr="00055287">
        <w:t>на 20</w:t>
      </w:r>
      <w:r w:rsidR="00966635" w:rsidRPr="00055287">
        <w:t>2</w:t>
      </w:r>
      <w:r w:rsidR="00910C22" w:rsidRPr="00055287">
        <w:t>3</w:t>
      </w:r>
      <w:r w:rsidR="00B01769" w:rsidRPr="00055287">
        <w:t xml:space="preserve"> год и  плановый период 20</w:t>
      </w:r>
      <w:r w:rsidR="007D404F" w:rsidRPr="00055287">
        <w:t>2</w:t>
      </w:r>
      <w:r w:rsidR="00910C22" w:rsidRPr="00055287">
        <w:t>4</w:t>
      </w:r>
      <w:r w:rsidR="00B01769" w:rsidRPr="00055287">
        <w:t xml:space="preserve"> - 20</w:t>
      </w:r>
      <w:r w:rsidR="00876090" w:rsidRPr="00055287">
        <w:t>2</w:t>
      </w:r>
      <w:r w:rsidR="00910C22" w:rsidRPr="00055287">
        <w:t>5</w:t>
      </w:r>
      <w:r w:rsidR="00B01769" w:rsidRPr="00055287">
        <w:t xml:space="preserve"> год</w:t>
      </w:r>
      <w:r w:rsidR="001314E0" w:rsidRPr="00055287">
        <w:t>ы</w:t>
      </w:r>
      <w:r w:rsidR="00B01769" w:rsidRPr="00055287">
        <w:t>, согласно приложению к настоящему постановлению.</w:t>
      </w:r>
    </w:p>
    <w:p w:rsidR="00FC1D75" w:rsidRPr="00055287" w:rsidRDefault="00B01769" w:rsidP="00057AF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55287">
        <w:rPr>
          <w:rFonts w:ascii="Times New Roman" w:hAnsi="Times New Roman"/>
          <w:sz w:val="24"/>
          <w:szCs w:val="24"/>
        </w:rPr>
        <w:t>2.</w:t>
      </w:r>
      <w:r w:rsidR="00612BC2" w:rsidRPr="00055287">
        <w:rPr>
          <w:rFonts w:ascii="Times New Roman" w:hAnsi="Times New Roman"/>
          <w:sz w:val="24"/>
          <w:szCs w:val="24"/>
        </w:rPr>
        <w:t>Н</w:t>
      </w:r>
      <w:r w:rsidRPr="00055287">
        <w:rPr>
          <w:rFonts w:ascii="Times New Roman" w:hAnsi="Times New Roman"/>
          <w:sz w:val="24"/>
          <w:szCs w:val="24"/>
        </w:rPr>
        <w:t xml:space="preserve">астоящее постановление </w:t>
      </w:r>
      <w:r w:rsidR="00612BC2" w:rsidRPr="00055287">
        <w:rPr>
          <w:rFonts w:ascii="Times New Roman" w:hAnsi="Times New Roman"/>
          <w:sz w:val="24"/>
          <w:szCs w:val="24"/>
        </w:rPr>
        <w:t>разместить</w:t>
      </w:r>
      <w:r w:rsidRPr="00055287">
        <w:rPr>
          <w:rFonts w:ascii="Times New Roman" w:hAnsi="Times New Roman"/>
          <w:sz w:val="24"/>
          <w:szCs w:val="24"/>
        </w:rPr>
        <w:t xml:space="preserve"> на официальном сайте Администрации </w:t>
      </w:r>
      <w:r w:rsidR="00910C22" w:rsidRPr="00055287">
        <w:rPr>
          <w:rFonts w:ascii="Times New Roman" w:hAnsi="Times New Roman"/>
          <w:sz w:val="24"/>
          <w:szCs w:val="24"/>
        </w:rPr>
        <w:t>Побединского сельского поселения</w:t>
      </w:r>
      <w:r w:rsidRPr="00055287">
        <w:rPr>
          <w:rFonts w:ascii="Times New Roman" w:hAnsi="Times New Roman"/>
          <w:sz w:val="24"/>
          <w:szCs w:val="24"/>
        </w:rPr>
        <w:t xml:space="preserve"> </w:t>
      </w:r>
      <w:r w:rsidR="00FC1D75" w:rsidRPr="00055287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</w:t>
      </w:r>
      <w:r w:rsidR="005E0D78" w:rsidRPr="00055287">
        <w:rPr>
          <w:rFonts w:ascii="Times New Roman" w:hAnsi="Times New Roman"/>
          <w:sz w:val="24"/>
          <w:szCs w:val="24"/>
        </w:rPr>
        <w:t>«</w:t>
      </w:r>
      <w:r w:rsidR="00FC1D75" w:rsidRPr="00055287">
        <w:rPr>
          <w:rFonts w:ascii="Times New Roman" w:hAnsi="Times New Roman"/>
          <w:sz w:val="24"/>
          <w:szCs w:val="24"/>
        </w:rPr>
        <w:t>Интернет</w:t>
      </w:r>
      <w:r w:rsidR="005E0D78" w:rsidRPr="00055287">
        <w:rPr>
          <w:rFonts w:ascii="Times New Roman" w:hAnsi="Times New Roman"/>
          <w:sz w:val="24"/>
          <w:szCs w:val="24"/>
        </w:rPr>
        <w:t>»</w:t>
      </w:r>
      <w:r w:rsidR="00FC1D75" w:rsidRPr="00055287">
        <w:rPr>
          <w:rFonts w:ascii="Times New Roman" w:hAnsi="Times New Roman"/>
          <w:sz w:val="24"/>
          <w:szCs w:val="24"/>
        </w:rPr>
        <w:t>.</w:t>
      </w:r>
    </w:p>
    <w:p w:rsidR="00FC1D75" w:rsidRPr="00055287" w:rsidRDefault="00FC1D75" w:rsidP="00057AF4">
      <w:pPr>
        <w:pStyle w:val="a7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55287">
        <w:rPr>
          <w:rFonts w:ascii="Times New Roman" w:hAnsi="Times New Roman"/>
          <w:iCs/>
          <w:sz w:val="24"/>
          <w:szCs w:val="24"/>
        </w:rPr>
        <w:t>3. Настоящее постановление вступает в силу со дня его подписания.</w:t>
      </w:r>
    </w:p>
    <w:p w:rsidR="00FC1D75" w:rsidRPr="00055287" w:rsidRDefault="00FC1D75" w:rsidP="00057AF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55287">
        <w:rPr>
          <w:rFonts w:ascii="Times New Roman" w:hAnsi="Times New Roman"/>
          <w:sz w:val="24"/>
          <w:szCs w:val="24"/>
        </w:rPr>
        <w:t xml:space="preserve">4.Контроль за исполнением настоящего постановления возложить на </w:t>
      </w:r>
      <w:r w:rsidR="005E0D78" w:rsidRPr="00055287">
        <w:rPr>
          <w:rFonts w:ascii="Times New Roman" w:hAnsi="Times New Roman"/>
          <w:sz w:val="24"/>
          <w:szCs w:val="24"/>
        </w:rPr>
        <w:t>главного специалиста по обслуживанию и управлению средствами местного бюджета</w:t>
      </w:r>
      <w:r w:rsidRPr="00055287">
        <w:rPr>
          <w:rFonts w:ascii="Times New Roman" w:hAnsi="Times New Roman"/>
          <w:sz w:val="24"/>
          <w:szCs w:val="24"/>
        </w:rPr>
        <w:t>.</w:t>
      </w:r>
    </w:p>
    <w:p w:rsidR="00714D9A" w:rsidRPr="00055287" w:rsidRDefault="00714D9A" w:rsidP="00FC1D7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E2704" w:rsidRDefault="008E2704" w:rsidP="00FC1D7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55287" w:rsidRDefault="00055287" w:rsidP="00FC1D7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55287" w:rsidRDefault="00055287" w:rsidP="00FC1D7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55287" w:rsidRPr="00055287" w:rsidRDefault="00055287" w:rsidP="00FC1D7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E2704" w:rsidRPr="00055287" w:rsidRDefault="008E2704" w:rsidP="00FC1D7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C55F8" w:rsidRPr="00055287" w:rsidRDefault="005C55F8" w:rsidP="005C55F8">
      <w:pPr>
        <w:jc w:val="both"/>
      </w:pPr>
      <w:r w:rsidRPr="00055287">
        <w:t xml:space="preserve">Глава Побединского сельского поселения                                                         В.П. Селиванов </w:t>
      </w:r>
    </w:p>
    <w:p w:rsidR="00057AF4" w:rsidRPr="00055287" w:rsidRDefault="00057AF4" w:rsidP="00584061">
      <w:pPr>
        <w:jc w:val="both"/>
      </w:pPr>
    </w:p>
    <w:p w:rsidR="00057AF4" w:rsidRDefault="00057AF4" w:rsidP="00584061">
      <w:pPr>
        <w:jc w:val="both"/>
      </w:pPr>
    </w:p>
    <w:p w:rsidR="00055287" w:rsidRPr="00055287" w:rsidRDefault="00055287" w:rsidP="00584061">
      <w:pPr>
        <w:jc w:val="both"/>
      </w:pPr>
    </w:p>
    <w:p w:rsidR="00057AF4" w:rsidRPr="00055287" w:rsidRDefault="00057AF4" w:rsidP="00584061">
      <w:pPr>
        <w:jc w:val="both"/>
      </w:pPr>
    </w:p>
    <w:p w:rsidR="00057AF4" w:rsidRPr="00055287" w:rsidRDefault="00057AF4" w:rsidP="00584061">
      <w:pPr>
        <w:jc w:val="both"/>
      </w:pPr>
    </w:p>
    <w:p w:rsidR="00217ACC" w:rsidRPr="00055287" w:rsidRDefault="005E0D78" w:rsidP="00B01769">
      <w:pPr>
        <w:jc w:val="both"/>
      </w:pPr>
      <w:r w:rsidRPr="00055287">
        <w:t>С</w:t>
      </w:r>
      <w:r w:rsidR="00217ACC" w:rsidRPr="00055287">
        <w:t>.</w:t>
      </w:r>
      <w:r w:rsidRPr="00055287">
        <w:t>Н</w:t>
      </w:r>
      <w:r w:rsidR="00217ACC" w:rsidRPr="00055287">
        <w:t>.</w:t>
      </w:r>
      <w:r w:rsidRPr="00055287">
        <w:t xml:space="preserve"> Афанасьева</w:t>
      </w:r>
    </w:p>
    <w:p w:rsidR="00B01769" w:rsidRPr="00055287" w:rsidRDefault="005E0D78" w:rsidP="00B01769">
      <w:pPr>
        <w:jc w:val="both"/>
      </w:pPr>
      <w:r w:rsidRPr="00055287">
        <w:t>42-167</w:t>
      </w:r>
    </w:p>
    <w:p w:rsidR="00B01769" w:rsidRPr="00055287" w:rsidRDefault="00B01769" w:rsidP="00B0176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055287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5C55F8" w:rsidRPr="00055287" w:rsidRDefault="005C55F8" w:rsidP="00B0176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5C55F8" w:rsidRPr="00055287" w:rsidRDefault="005C55F8" w:rsidP="00B0176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5C55F8" w:rsidRPr="00055287" w:rsidRDefault="005C55F8" w:rsidP="00B0176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5C55F8" w:rsidRPr="00055287" w:rsidRDefault="005C55F8" w:rsidP="005C55F8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055287">
        <w:rPr>
          <w:color w:val="000000"/>
        </w:rPr>
        <w:lastRenderedPageBreak/>
        <w:t xml:space="preserve">Приложение </w:t>
      </w:r>
    </w:p>
    <w:p w:rsidR="005C55F8" w:rsidRPr="00055287" w:rsidRDefault="005C55F8" w:rsidP="005C55F8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055287">
        <w:rPr>
          <w:color w:val="000000"/>
        </w:rPr>
        <w:t>к постановлению</w:t>
      </w:r>
      <w:r w:rsidRPr="00055287">
        <w:t xml:space="preserve"> </w:t>
      </w:r>
      <w:r w:rsidRPr="00055287">
        <w:rPr>
          <w:color w:val="000000"/>
        </w:rPr>
        <w:t xml:space="preserve">Администрации </w:t>
      </w:r>
    </w:p>
    <w:p w:rsidR="005C55F8" w:rsidRPr="00055287" w:rsidRDefault="005C55F8" w:rsidP="005C55F8">
      <w:pPr>
        <w:shd w:val="clear" w:color="auto" w:fill="FFFFFF"/>
        <w:autoSpaceDE w:val="0"/>
        <w:autoSpaceDN w:val="0"/>
        <w:adjustRightInd w:val="0"/>
        <w:jc w:val="right"/>
      </w:pPr>
      <w:r w:rsidRPr="00055287">
        <w:rPr>
          <w:color w:val="000000"/>
        </w:rPr>
        <w:t xml:space="preserve">Побединского сельского поселения                                                                              </w:t>
      </w:r>
    </w:p>
    <w:p w:rsidR="00B01769" w:rsidRPr="00055287" w:rsidRDefault="005C55F8" w:rsidP="005C55F8">
      <w:pPr>
        <w:pStyle w:val="1"/>
        <w:jc w:val="right"/>
        <w:rPr>
          <w:b w:val="0"/>
        </w:rPr>
      </w:pPr>
      <w:r w:rsidRPr="00055287">
        <w:rPr>
          <w:b w:val="0"/>
          <w:color w:val="000000"/>
        </w:rPr>
        <w:t>от __.</w:t>
      </w:r>
      <w:r w:rsidR="00DE0DA9">
        <w:rPr>
          <w:b w:val="0"/>
          <w:color w:val="000000"/>
        </w:rPr>
        <w:t>12</w:t>
      </w:r>
      <w:r w:rsidRPr="00055287">
        <w:rPr>
          <w:b w:val="0"/>
          <w:color w:val="000000"/>
        </w:rPr>
        <w:t xml:space="preserve">.2022   № __   </w:t>
      </w:r>
    </w:p>
    <w:p w:rsidR="005C55F8" w:rsidRPr="00055287" w:rsidRDefault="005C55F8" w:rsidP="00724D6F">
      <w:pPr>
        <w:jc w:val="center"/>
        <w:rPr>
          <w:b/>
        </w:rPr>
      </w:pPr>
    </w:p>
    <w:p w:rsidR="00055287" w:rsidRDefault="00055287" w:rsidP="00724D6F">
      <w:pPr>
        <w:jc w:val="center"/>
        <w:rPr>
          <w:b/>
        </w:rPr>
      </w:pPr>
    </w:p>
    <w:p w:rsidR="00724D6F" w:rsidRPr="00055287" w:rsidRDefault="00724D6F" w:rsidP="00724D6F">
      <w:pPr>
        <w:jc w:val="center"/>
        <w:rPr>
          <w:b/>
        </w:rPr>
      </w:pPr>
      <w:r w:rsidRPr="00055287">
        <w:rPr>
          <w:b/>
        </w:rPr>
        <w:t xml:space="preserve">Основные направления бюджетной и налоговой политики муниципального образования </w:t>
      </w:r>
      <w:r w:rsidR="00910C22" w:rsidRPr="00055287">
        <w:rPr>
          <w:b/>
        </w:rPr>
        <w:t xml:space="preserve">Побединское сельское поселение </w:t>
      </w:r>
      <w:r w:rsidRPr="00055287">
        <w:rPr>
          <w:b/>
        </w:rPr>
        <w:t>на 20</w:t>
      </w:r>
      <w:r w:rsidR="00C04FD0" w:rsidRPr="00055287">
        <w:rPr>
          <w:b/>
        </w:rPr>
        <w:t>2</w:t>
      </w:r>
      <w:r w:rsidR="00910C22" w:rsidRPr="00055287">
        <w:rPr>
          <w:b/>
        </w:rPr>
        <w:t>3</w:t>
      </w:r>
      <w:r w:rsidRPr="00055287">
        <w:rPr>
          <w:b/>
        </w:rPr>
        <w:t>год и  плановый период 20</w:t>
      </w:r>
      <w:r w:rsidR="00545F3F" w:rsidRPr="00055287">
        <w:rPr>
          <w:b/>
        </w:rPr>
        <w:t>2</w:t>
      </w:r>
      <w:r w:rsidR="00910C22" w:rsidRPr="00055287">
        <w:rPr>
          <w:b/>
        </w:rPr>
        <w:t>4</w:t>
      </w:r>
      <w:r w:rsidRPr="00055287">
        <w:rPr>
          <w:b/>
        </w:rPr>
        <w:t xml:space="preserve"> - 202</w:t>
      </w:r>
      <w:r w:rsidR="00910C22" w:rsidRPr="00055287">
        <w:rPr>
          <w:b/>
        </w:rPr>
        <w:t>5</w:t>
      </w:r>
      <w:r w:rsidRPr="00055287">
        <w:rPr>
          <w:b/>
        </w:rPr>
        <w:t xml:space="preserve"> год</w:t>
      </w:r>
      <w:r w:rsidR="003C50FC" w:rsidRPr="00055287">
        <w:rPr>
          <w:b/>
        </w:rPr>
        <w:t>ы</w:t>
      </w:r>
    </w:p>
    <w:p w:rsidR="004579FC" w:rsidRPr="00055287" w:rsidRDefault="004579FC" w:rsidP="00724D6F">
      <w:pPr>
        <w:jc w:val="center"/>
        <w:rPr>
          <w:b/>
        </w:rPr>
      </w:pPr>
    </w:p>
    <w:p w:rsidR="004579FC" w:rsidRPr="00055287" w:rsidRDefault="00BB3B97" w:rsidP="004579FC">
      <w:pPr>
        <w:pStyle w:val="14"/>
        <w:shd w:val="clear" w:color="auto" w:fill="auto"/>
        <w:spacing w:before="0" w:after="246" w:line="260" w:lineRule="exact"/>
        <w:ind w:left="3440"/>
        <w:jc w:val="left"/>
        <w:rPr>
          <w:sz w:val="24"/>
          <w:szCs w:val="24"/>
        </w:rPr>
      </w:pPr>
      <w:bookmarkStart w:id="0" w:name="bookmark1"/>
      <w:r w:rsidRPr="00055287">
        <w:rPr>
          <w:sz w:val="24"/>
          <w:szCs w:val="24"/>
        </w:rPr>
        <w:t>1</w:t>
      </w:r>
      <w:r w:rsidR="004579FC" w:rsidRPr="00055287">
        <w:rPr>
          <w:sz w:val="24"/>
          <w:szCs w:val="24"/>
        </w:rPr>
        <w:t>. Основные положения</w:t>
      </w:r>
      <w:bookmarkEnd w:id="0"/>
    </w:p>
    <w:p w:rsidR="00016430" w:rsidRPr="00055287" w:rsidRDefault="00016430" w:rsidP="00016430">
      <w:pPr>
        <w:pStyle w:val="21"/>
        <w:shd w:val="clear" w:color="auto" w:fill="auto"/>
        <w:rPr>
          <w:sz w:val="24"/>
          <w:szCs w:val="24"/>
        </w:rPr>
      </w:pPr>
      <w:r w:rsidRPr="00055287">
        <w:rPr>
          <w:sz w:val="24"/>
          <w:szCs w:val="24"/>
        </w:rPr>
        <w:t xml:space="preserve">      </w:t>
      </w:r>
      <w:r w:rsidR="004579FC" w:rsidRPr="00055287">
        <w:rPr>
          <w:sz w:val="24"/>
          <w:szCs w:val="24"/>
        </w:rPr>
        <w:t xml:space="preserve">   </w:t>
      </w:r>
      <w:r w:rsidRPr="00055287">
        <w:rPr>
          <w:sz w:val="24"/>
          <w:szCs w:val="24"/>
        </w:rPr>
        <w:t xml:space="preserve"> Основные направления бюджетной</w:t>
      </w:r>
      <w:r w:rsidR="00404DB7" w:rsidRPr="00055287">
        <w:rPr>
          <w:sz w:val="24"/>
          <w:szCs w:val="24"/>
        </w:rPr>
        <w:t xml:space="preserve"> и</w:t>
      </w:r>
      <w:r w:rsidRPr="00055287">
        <w:rPr>
          <w:sz w:val="24"/>
          <w:szCs w:val="24"/>
        </w:rPr>
        <w:t xml:space="preserve"> налоговой политики м</w:t>
      </w:r>
      <w:r w:rsidR="00F45581" w:rsidRPr="00055287">
        <w:rPr>
          <w:sz w:val="24"/>
          <w:szCs w:val="24"/>
        </w:rPr>
        <w:t>униципального</w:t>
      </w:r>
      <w:r w:rsidRPr="00055287">
        <w:rPr>
          <w:sz w:val="24"/>
          <w:szCs w:val="24"/>
        </w:rPr>
        <w:t xml:space="preserve"> образования </w:t>
      </w:r>
      <w:r w:rsidR="00910C22" w:rsidRPr="00055287">
        <w:rPr>
          <w:sz w:val="24"/>
          <w:szCs w:val="24"/>
        </w:rPr>
        <w:t xml:space="preserve">Побединское сельское поселение </w:t>
      </w:r>
      <w:r w:rsidRPr="00055287">
        <w:rPr>
          <w:sz w:val="24"/>
          <w:szCs w:val="24"/>
        </w:rPr>
        <w:t xml:space="preserve">на </w:t>
      </w:r>
      <w:r w:rsidR="00FF5187" w:rsidRPr="00055287">
        <w:rPr>
          <w:sz w:val="24"/>
          <w:szCs w:val="24"/>
        </w:rPr>
        <w:t>202</w:t>
      </w:r>
      <w:r w:rsidR="00910C22" w:rsidRPr="00055287">
        <w:rPr>
          <w:sz w:val="24"/>
          <w:szCs w:val="24"/>
        </w:rPr>
        <w:t xml:space="preserve">3 </w:t>
      </w:r>
      <w:r w:rsidR="00FF5187" w:rsidRPr="00055287">
        <w:rPr>
          <w:sz w:val="24"/>
          <w:szCs w:val="24"/>
        </w:rPr>
        <w:t>год и плановый период 202</w:t>
      </w:r>
      <w:r w:rsidR="00910C22" w:rsidRPr="00055287">
        <w:rPr>
          <w:sz w:val="24"/>
          <w:szCs w:val="24"/>
        </w:rPr>
        <w:t>4</w:t>
      </w:r>
      <w:r w:rsidR="00FF5187" w:rsidRPr="00055287">
        <w:rPr>
          <w:sz w:val="24"/>
          <w:szCs w:val="24"/>
        </w:rPr>
        <w:t xml:space="preserve"> и 202</w:t>
      </w:r>
      <w:r w:rsidR="00910C22" w:rsidRPr="00055287">
        <w:rPr>
          <w:sz w:val="24"/>
          <w:szCs w:val="24"/>
        </w:rPr>
        <w:t>5</w:t>
      </w:r>
      <w:r w:rsidR="00FF5187" w:rsidRPr="00055287">
        <w:rPr>
          <w:sz w:val="24"/>
          <w:szCs w:val="24"/>
        </w:rPr>
        <w:t xml:space="preserve"> </w:t>
      </w:r>
      <w:r w:rsidRPr="00055287">
        <w:rPr>
          <w:sz w:val="24"/>
          <w:szCs w:val="24"/>
        </w:rPr>
        <w:t>годов определены в соответствии с</w:t>
      </w:r>
      <w:r w:rsidR="00334F39" w:rsidRPr="00055287">
        <w:rPr>
          <w:sz w:val="24"/>
          <w:szCs w:val="24"/>
        </w:rPr>
        <w:t>о статьей 172  Бюджетного</w:t>
      </w:r>
      <w:r w:rsidRPr="00055287">
        <w:rPr>
          <w:sz w:val="24"/>
          <w:szCs w:val="24"/>
        </w:rPr>
        <w:t xml:space="preserve"> кодекс</w:t>
      </w:r>
      <w:r w:rsidR="00334F39" w:rsidRPr="00055287">
        <w:rPr>
          <w:sz w:val="24"/>
          <w:szCs w:val="24"/>
        </w:rPr>
        <w:t>а</w:t>
      </w:r>
      <w:r w:rsidRPr="00055287">
        <w:rPr>
          <w:sz w:val="24"/>
          <w:szCs w:val="24"/>
        </w:rPr>
        <w:t xml:space="preserve"> Российской Федерации, Послани</w:t>
      </w:r>
      <w:r w:rsidR="003F3A74" w:rsidRPr="00055287">
        <w:rPr>
          <w:sz w:val="24"/>
          <w:szCs w:val="24"/>
        </w:rPr>
        <w:t>ем</w:t>
      </w:r>
      <w:r w:rsidRPr="00055287">
        <w:rPr>
          <w:sz w:val="24"/>
          <w:szCs w:val="24"/>
        </w:rPr>
        <w:t xml:space="preserve"> Президента Российской Федерации Федеральному собранию от </w:t>
      </w:r>
      <w:r w:rsidR="003F3A74" w:rsidRPr="00055287">
        <w:rPr>
          <w:sz w:val="24"/>
          <w:szCs w:val="24"/>
        </w:rPr>
        <w:t>21</w:t>
      </w:r>
      <w:r w:rsidR="00334F39" w:rsidRPr="00055287">
        <w:rPr>
          <w:sz w:val="24"/>
          <w:szCs w:val="24"/>
        </w:rPr>
        <w:t>.0</w:t>
      </w:r>
      <w:r w:rsidR="003F3A74" w:rsidRPr="00055287">
        <w:rPr>
          <w:sz w:val="24"/>
          <w:szCs w:val="24"/>
        </w:rPr>
        <w:t>4</w:t>
      </w:r>
      <w:r w:rsidR="00334F39" w:rsidRPr="00055287">
        <w:rPr>
          <w:sz w:val="24"/>
          <w:szCs w:val="24"/>
        </w:rPr>
        <w:t>.202</w:t>
      </w:r>
      <w:r w:rsidR="003F3A74" w:rsidRPr="00055287">
        <w:rPr>
          <w:sz w:val="24"/>
          <w:szCs w:val="24"/>
        </w:rPr>
        <w:t>1</w:t>
      </w:r>
      <w:r w:rsidR="00334F39" w:rsidRPr="00055287">
        <w:rPr>
          <w:sz w:val="24"/>
          <w:szCs w:val="24"/>
        </w:rPr>
        <w:t xml:space="preserve"> года</w:t>
      </w:r>
      <w:r w:rsidRPr="00055287">
        <w:rPr>
          <w:sz w:val="24"/>
          <w:szCs w:val="24"/>
        </w:rPr>
        <w:t xml:space="preserve">, </w:t>
      </w:r>
      <w:r w:rsidR="003F3A74" w:rsidRPr="00055287">
        <w:rPr>
          <w:sz w:val="24"/>
          <w:szCs w:val="24"/>
        </w:rPr>
        <w:t>У</w:t>
      </w:r>
      <w:r w:rsidRPr="00055287">
        <w:rPr>
          <w:sz w:val="24"/>
          <w:szCs w:val="24"/>
        </w:rPr>
        <w:t>каз</w:t>
      </w:r>
      <w:r w:rsidR="003F3A74" w:rsidRPr="00055287">
        <w:rPr>
          <w:sz w:val="24"/>
          <w:szCs w:val="24"/>
        </w:rPr>
        <w:t>а</w:t>
      </w:r>
      <w:r w:rsidRPr="00055287">
        <w:rPr>
          <w:sz w:val="24"/>
          <w:szCs w:val="24"/>
        </w:rPr>
        <w:t xml:space="preserve"> Президента Российской Федерации от </w:t>
      </w:r>
      <w:r w:rsidR="00334F39" w:rsidRPr="00055287">
        <w:rPr>
          <w:sz w:val="24"/>
          <w:szCs w:val="24"/>
        </w:rPr>
        <w:t xml:space="preserve">21.07.2020 года </w:t>
      </w:r>
      <w:r w:rsidRPr="00055287">
        <w:rPr>
          <w:sz w:val="24"/>
          <w:szCs w:val="24"/>
        </w:rPr>
        <w:t xml:space="preserve"> № </w:t>
      </w:r>
      <w:r w:rsidR="00334F39" w:rsidRPr="00055287">
        <w:rPr>
          <w:sz w:val="24"/>
          <w:szCs w:val="24"/>
        </w:rPr>
        <w:t xml:space="preserve">474 </w:t>
      </w:r>
      <w:r w:rsidRPr="00055287">
        <w:rPr>
          <w:sz w:val="24"/>
          <w:szCs w:val="24"/>
        </w:rPr>
        <w:t>«О национальных целях и стратегических задачах развития Российской Федерации на период до 20</w:t>
      </w:r>
      <w:r w:rsidR="00334F39" w:rsidRPr="00055287">
        <w:rPr>
          <w:sz w:val="24"/>
          <w:szCs w:val="24"/>
        </w:rPr>
        <w:t>30</w:t>
      </w:r>
      <w:r w:rsidRPr="00055287">
        <w:rPr>
          <w:sz w:val="24"/>
          <w:szCs w:val="24"/>
        </w:rPr>
        <w:t xml:space="preserve"> года»</w:t>
      </w:r>
      <w:r w:rsidR="00334F39" w:rsidRPr="00055287">
        <w:rPr>
          <w:sz w:val="24"/>
          <w:szCs w:val="24"/>
        </w:rPr>
        <w:t xml:space="preserve"> (далее – Указ №474)</w:t>
      </w:r>
      <w:r w:rsidRPr="00055287">
        <w:rPr>
          <w:sz w:val="24"/>
          <w:szCs w:val="24"/>
        </w:rPr>
        <w:t xml:space="preserve">, </w:t>
      </w:r>
      <w:r w:rsidR="00931D6E" w:rsidRPr="00055287">
        <w:rPr>
          <w:sz w:val="24"/>
          <w:szCs w:val="24"/>
        </w:rPr>
        <w:t xml:space="preserve">  </w:t>
      </w:r>
      <w:hyperlink r:id="rId9" w:history="1">
        <w:r w:rsidR="005D1F23" w:rsidRPr="00055287">
          <w:rPr>
            <w:color w:val="000000"/>
            <w:sz w:val="24"/>
            <w:szCs w:val="24"/>
          </w:rPr>
          <w:t>статьёй 16</w:t>
        </w:r>
      </w:hyperlink>
      <w:r w:rsidR="005D1F23" w:rsidRPr="00055287">
        <w:rPr>
          <w:color w:val="000000"/>
          <w:sz w:val="24"/>
          <w:szCs w:val="24"/>
        </w:rPr>
        <w:t xml:space="preserve"> Положения «О бюджетном процессе в муниципальном образовании Побединское сельское поселение Шегарского района Томской области» утверждённого решением Решением Совета Побединского сельского поселения  от 27.05.2022 № 189</w:t>
      </w:r>
      <w:r w:rsidRPr="00055287">
        <w:rPr>
          <w:color w:val="000000"/>
          <w:sz w:val="24"/>
          <w:szCs w:val="24"/>
        </w:rPr>
        <w:t xml:space="preserve">, а также с учетом прогноза социально-экономического развития </w:t>
      </w:r>
      <w:r w:rsidR="00F45581" w:rsidRPr="00055287">
        <w:rPr>
          <w:color w:val="000000"/>
          <w:sz w:val="24"/>
          <w:szCs w:val="24"/>
        </w:rPr>
        <w:t>муниципального</w:t>
      </w:r>
      <w:r w:rsidRPr="00055287">
        <w:rPr>
          <w:color w:val="000000"/>
          <w:sz w:val="24"/>
          <w:szCs w:val="24"/>
        </w:rPr>
        <w:t xml:space="preserve"> образования </w:t>
      </w:r>
      <w:r w:rsidR="00910C22" w:rsidRPr="00055287">
        <w:rPr>
          <w:color w:val="000000"/>
          <w:sz w:val="24"/>
          <w:szCs w:val="24"/>
        </w:rPr>
        <w:t>Побединское сельское поселение</w:t>
      </w:r>
      <w:r w:rsidR="00330D91" w:rsidRPr="00055287">
        <w:rPr>
          <w:color w:val="000000"/>
          <w:sz w:val="24"/>
          <w:szCs w:val="24"/>
        </w:rPr>
        <w:t xml:space="preserve"> </w:t>
      </w:r>
      <w:r w:rsidRPr="00055287">
        <w:rPr>
          <w:color w:val="000000"/>
          <w:sz w:val="24"/>
          <w:szCs w:val="24"/>
        </w:rPr>
        <w:t>на 20</w:t>
      </w:r>
      <w:r w:rsidR="001C5F91" w:rsidRPr="00055287">
        <w:rPr>
          <w:color w:val="000000"/>
          <w:sz w:val="24"/>
          <w:szCs w:val="24"/>
        </w:rPr>
        <w:t>2</w:t>
      </w:r>
      <w:r w:rsidR="005D1F23" w:rsidRPr="00055287">
        <w:rPr>
          <w:color w:val="000000"/>
          <w:sz w:val="24"/>
          <w:szCs w:val="24"/>
        </w:rPr>
        <w:t>3</w:t>
      </w:r>
      <w:r w:rsidR="001C5F91" w:rsidRPr="00055287">
        <w:rPr>
          <w:color w:val="000000"/>
          <w:sz w:val="24"/>
          <w:szCs w:val="24"/>
        </w:rPr>
        <w:t xml:space="preserve"> год и плановый период 202</w:t>
      </w:r>
      <w:r w:rsidR="005D1F23" w:rsidRPr="00055287">
        <w:rPr>
          <w:color w:val="000000"/>
          <w:sz w:val="24"/>
          <w:szCs w:val="24"/>
        </w:rPr>
        <w:t>4</w:t>
      </w:r>
      <w:r w:rsidRPr="00055287">
        <w:rPr>
          <w:color w:val="000000"/>
          <w:sz w:val="24"/>
          <w:szCs w:val="24"/>
        </w:rPr>
        <w:t>-202</w:t>
      </w:r>
      <w:r w:rsidR="005D1F23" w:rsidRPr="00055287">
        <w:rPr>
          <w:color w:val="000000"/>
          <w:sz w:val="24"/>
          <w:szCs w:val="24"/>
        </w:rPr>
        <w:t>5</w:t>
      </w:r>
      <w:r w:rsidRPr="00055287">
        <w:rPr>
          <w:color w:val="000000"/>
          <w:sz w:val="24"/>
          <w:szCs w:val="24"/>
        </w:rPr>
        <w:t xml:space="preserve"> год</w:t>
      </w:r>
      <w:r w:rsidR="001C5F91" w:rsidRPr="00055287">
        <w:rPr>
          <w:color w:val="000000"/>
          <w:sz w:val="24"/>
          <w:szCs w:val="24"/>
        </w:rPr>
        <w:t>ов</w:t>
      </w:r>
      <w:r w:rsidRPr="00055287">
        <w:rPr>
          <w:color w:val="000000"/>
          <w:sz w:val="24"/>
          <w:szCs w:val="24"/>
        </w:rPr>
        <w:t>.</w:t>
      </w:r>
    </w:p>
    <w:p w:rsidR="004579FC" w:rsidRPr="00055287" w:rsidRDefault="004579FC" w:rsidP="00F93F59">
      <w:pPr>
        <w:pStyle w:val="21"/>
        <w:shd w:val="clear" w:color="auto" w:fill="auto"/>
        <w:tabs>
          <w:tab w:val="left" w:pos="6084"/>
        </w:tabs>
        <w:spacing w:line="306" w:lineRule="exact"/>
        <w:ind w:firstLine="709"/>
        <w:rPr>
          <w:sz w:val="24"/>
          <w:szCs w:val="24"/>
        </w:rPr>
      </w:pPr>
      <w:r w:rsidRPr="00055287">
        <w:rPr>
          <w:sz w:val="24"/>
          <w:szCs w:val="24"/>
        </w:rPr>
        <w:t>Основные направления бюджетной</w:t>
      </w:r>
      <w:r w:rsidR="00322C2A" w:rsidRPr="00055287">
        <w:rPr>
          <w:sz w:val="24"/>
          <w:szCs w:val="24"/>
        </w:rPr>
        <w:t xml:space="preserve"> и</w:t>
      </w:r>
      <w:r w:rsidRPr="00055287">
        <w:rPr>
          <w:sz w:val="24"/>
          <w:szCs w:val="24"/>
        </w:rPr>
        <w:t xml:space="preserve"> налоговой политики </w:t>
      </w:r>
      <w:r w:rsidR="00322C2A" w:rsidRPr="00055287">
        <w:rPr>
          <w:sz w:val="24"/>
          <w:szCs w:val="24"/>
        </w:rPr>
        <w:t xml:space="preserve">муниципального образования </w:t>
      </w:r>
      <w:r w:rsidRPr="00055287">
        <w:rPr>
          <w:sz w:val="24"/>
          <w:szCs w:val="24"/>
        </w:rPr>
        <w:t xml:space="preserve">на </w:t>
      </w:r>
      <w:r w:rsidR="00FF5187" w:rsidRPr="00055287">
        <w:rPr>
          <w:sz w:val="24"/>
          <w:szCs w:val="24"/>
        </w:rPr>
        <w:t>202</w:t>
      </w:r>
      <w:r w:rsidR="00910C22" w:rsidRPr="00055287">
        <w:rPr>
          <w:sz w:val="24"/>
          <w:szCs w:val="24"/>
        </w:rPr>
        <w:t>3</w:t>
      </w:r>
      <w:r w:rsidR="00FF5187" w:rsidRPr="00055287">
        <w:rPr>
          <w:sz w:val="24"/>
          <w:szCs w:val="24"/>
        </w:rPr>
        <w:t xml:space="preserve"> год и плановый период 202</w:t>
      </w:r>
      <w:r w:rsidR="00910C22" w:rsidRPr="00055287">
        <w:rPr>
          <w:sz w:val="24"/>
          <w:szCs w:val="24"/>
        </w:rPr>
        <w:t>4</w:t>
      </w:r>
      <w:r w:rsidR="00FF5187" w:rsidRPr="00055287">
        <w:rPr>
          <w:sz w:val="24"/>
          <w:szCs w:val="24"/>
        </w:rPr>
        <w:t xml:space="preserve"> и 202</w:t>
      </w:r>
      <w:r w:rsidR="00910C22" w:rsidRPr="00055287">
        <w:rPr>
          <w:sz w:val="24"/>
          <w:szCs w:val="24"/>
        </w:rPr>
        <w:t>5</w:t>
      </w:r>
      <w:r w:rsidR="00FF5187" w:rsidRPr="00055287">
        <w:rPr>
          <w:sz w:val="24"/>
          <w:szCs w:val="24"/>
        </w:rPr>
        <w:t xml:space="preserve"> </w:t>
      </w:r>
      <w:r w:rsidRPr="00055287">
        <w:rPr>
          <w:sz w:val="24"/>
          <w:szCs w:val="24"/>
        </w:rPr>
        <w:t>годов</w:t>
      </w:r>
      <w:r w:rsidR="00322C2A" w:rsidRPr="00055287">
        <w:rPr>
          <w:sz w:val="24"/>
          <w:szCs w:val="24"/>
        </w:rPr>
        <w:t xml:space="preserve"> определяют основные цели, задачи и направления</w:t>
      </w:r>
      <w:r w:rsidRPr="00055287">
        <w:rPr>
          <w:sz w:val="24"/>
          <w:szCs w:val="24"/>
        </w:rPr>
        <w:t xml:space="preserve"> </w:t>
      </w:r>
      <w:r w:rsidR="00322C2A" w:rsidRPr="00055287">
        <w:rPr>
          <w:sz w:val="24"/>
          <w:szCs w:val="24"/>
        </w:rPr>
        <w:t xml:space="preserve"> бюджетной политики в области доходов и расходов бюджета муниципального образования, муниципального контроля в финансово-бюджетной сфере, ориентированы на преемствен</w:t>
      </w:r>
      <w:r w:rsidR="00965064" w:rsidRPr="00055287">
        <w:rPr>
          <w:sz w:val="24"/>
          <w:szCs w:val="24"/>
        </w:rPr>
        <w:t>н</w:t>
      </w:r>
      <w:r w:rsidR="00322C2A" w:rsidRPr="00055287">
        <w:rPr>
          <w:sz w:val="24"/>
          <w:szCs w:val="24"/>
        </w:rPr>
        <w:t xml:space="preserve">ость </w:t>
      </w:r>
      <w:r w:rsidR="00965064" w:rsidRPr="00055287">
        <w:rPr>
          <w:sz w:val="24"/>
          <w:szCs w:val="24"/>
        </w:rPr>
        <w:t xml:space="preserve">базовых целей и задач и являются основой для составления проекта бюджета </w:t>
      </w:r>
      <w:r w:rsidR="005D1F23" w:rsidRPr="00055287">
        <w:rPr>
          <w:sz w:val="24"/>
          <w:szCs w:val="24"/>
        </w:rPr>
        <w:t>Побединского сельского поселения</w:t>
      </w:r>
      <w:r w:rsidR="00965064" w:rsidRPr="00055287">
        <w:rPr>
          <w:sz w:val="24"/>
          <w:szCs w:val="24"/>
        </w:rPr>
        <w:t xml:space="preserve"> на 2022 год и плановый период 2023 и 2024 годов, </w:t>
      </w:r>
      <w:r w:rsidRPr="00055287">
        <w:rPr>
          <w:sz w:val="24"/>
          <w:szCs w:val="24"/>
        </w:rPr>
        <w:t>а также для повышения качества бюджетного процесса,</w:t>
      </w:r>
      <w:r w:rsidR="00802F68" w:rsidRPr="00055287">
        <w:rPr>
          <w:sz w:val="24"/>
          <w:szCs w:val="24"/>
        </w:rPr>
        <w:t xml:space="preserve"> </w:t>
      </w:r>
      <w:r w:rsidRPr="00055287">
        <w:rPr>
          <w:sz w:val="24"/>
          <w:szCs w:val="24"/>
        </w:rPr>
        <w:t>обеспечения рационального,</w:t>
      </w:r>
      <w:r w:rsidR="00802F68" w:rsidRPr="00055287">
        <w:rPr>
          <w:sz w:val="24"/>
          <w:szCs w:val="24"/>
        </w:rPr>
        <w:t xml:space="preserve"> </w:t>
      </w:r>
      <w:r w:rsidRPr="00055287">
        <w:rPr>
          <w:sz w:val="24"/>
          <w:szCs w:val="24"/>
        </w:rPr>
        <w:t>эффективного и результативного расходования бюджетных средств.</w:t>
      </w:r>
      <w:r w:rsidR="004F12E7" w:rsidRPr="00055287">
        <w:rPr>
          <w:sz w:val="24"/>
          <w:szCs w:val="24"/>
        </w:rPr>
        <w:t xml:space="preserve"> Определяют на ближайший трехлетний период базовые принципы, условия и подходы формирования проек</w:t>
      </w:r>
      <w:r w:rsidR="00404DB7" w:rsidRPr="00055287">
        <w:rPr>
          <w:sz w:val="24"/>
          <w:szCs w:val="24"/>
        </w:rPr>
        <w:t>та</w:t>
      </w:r>
      <w:r w:rsidR="004F12E7" w:rsidRPr="00055287">
        <w:rPr>
          <w:sz w:val="24"/>
          <w:szCs w:val="24"/>
        </w:rPr>
        <w:t xml:space="preserve"> бюджета. </w:t>
      </w:r>
    </w:p>
    <w:p w:rsidR="00AA7CD0" w:rsidRPr="00055287" w:rsidRDefault="00AA7CD0" w:rsidP="00F93F59">
      <w:pPr>
        <w:pStyle w:val="21"/>
        <w:shd w:val="clear" w:color="auto" w:fill="auto"/>
        <w:tabs>
          <w:tab w:val="left" w:pos="6084"/>
        </w:tabs>
        <w:spacing w:line="306" w:lineRule="exact"/>
        <w:ind w:firstLine="709"/>
        <w:rPr>
          <w:sz w:val="24"/>
          <w:szCs w:val="24"/>
        </w:rPr>
      </w:pPr>
      <w:r w:rsidRPr="00055287">
        <w:rPr>
          <w:sz w:val="24"/>
          <w:szCs w:val="24"/>
        </w:rPr>
        <w:t>Основной целью бюджетной и налоговой политики на 202</w:t>
      </w:r>
      <w:r w:rsidR="005D1F23" w:rsidRPr="00055287">
        <w:rPr>
          <w:sz w:val="24"/>
          <w:szCs w:val="24"/>
        </w:rPr>
        <w:t>3</w:t>
      </w:r>
      <w:r w:rsidRPr="00055287">
        <w:rPr>
          <w:sz w:val="24"/>
          <w:szCs w:val="24"/>
        </w:rPr>
        <w:t xml:space="preserve"> год и плановый период 202</w:t>
      </w:r>
      <w:r w:rsidR="005D1F23" w:rsidRPr="00055287">
        <w:rPr>
          <w:sz w:val="24"/>
          <w:szCs w:val="24"/>
        </w:rPr>
        <w:t>4</w:t>
      </w:r>
      <w:r w:rsidRPr="00055287">
        <w:rPr>
          <w:sz w:val="24"/>
          <w:szCs w:val="24"/>
        </w:rPr>
        <w:t xml:space="preserve"> и 202</w:t>
      </w:r>
      <w:r w:rsidR="005D1F23" w:rsidRPr="00055287">
        <w:rPr>
          <w:sz w:val="24"/>
          <w:szCs w:val="24"/>
        </w:rPr>
        <w:t>5</w:t>
      </w:r>
      <w:r w:rsidRPr="00055287">
        <w:rPr>
          <w:sz w:val="24"/>
          <w:szCs w:val="24"/>
        </w:rPr>
        <w:t xml:space="preserve"> годов остается обеспечение сбалансированности и сохранение финансовой устойчивости бюджета </w:t>
      </w:r>
      <w:r w:rsidR="005D1F23" w:rsidRPr="00055287">
        <w:rPr>
          <w:sz w:val="24"/>
          <w:szCs w:val="24"/>
        </w:rPr>
        <w:t>Побединского сельского поселения</w:t>
      </w:r>
      <w:r w:rsidRPr="00055287">
        <w:rPr>
          <w:sz w:val="24"/>
          <w:szCs w:val="24"/>
        </w:rPr>
        <w:t xml:space="preserve"> с учетом текущей экономической ситуации.</w:t>
      </w:r>
    </w:p>
    <w:p w:rsidR="00AA7CD0" w:rsidRPr="00055287" w:rsidRDefault="00AA7CD0" w:rsidP="00F93F59">
      <w:pPr>
        <w:pStyle w:val="21"/>
        <w:shd w:val="clear" w:color="auto" w:fill="auto"/>
        <w:tabs>
          <w:tab w:val="left" w:pos="6084"/>
        </w:tabs>
        <w:spacing w:line="306" w:lineRule="exact"/>
        <w:ind w:firstLine="709"/>
        <w:rPr>
          <w:sz w:val="24"/>
          <w:szCs w:val="24"/>
        </w:rPr>
      </w:pPr>
      <w:r w:rsidRPr="00055287">
        <w:rPr>
          <w:sz w:val="24"/>
          <w:szCs w:val="24"/>
        </w:rPr>
        <w:t>Для достижения указанной цели необходимо сосредоточить усилия на решении следующих задач:</w:t>
      </w:r>
    </w:p>
    <w:p w:rsidR="00451143" w:rsidRPr="00055287" w:rsidRDefault="00451143" w:rsidP="00F93F59">
      <w:pPr>
        <w:pStyle w:val="21"/>
        <w:shd w:val="clear" w:color="auto" w:fill="auto"/>
        <w:tabs>
          <w:tab w:val="left" w:pos="6084"/>
        </w:tabs>
        <w:spacing w:line="306" w:lineRule="exact"/>
        <w:ind w:firstLine="709"/>
        <w:rPr>
          <w:sz w:val="24"/>
          <w:szCs w:val="24"/>
        </w:rPr>
      </w:pPr>
      <w:r w:rsidRPr="00055287">
        <w:rPr>
          <w:sz w:val="24"/>
          <w:szCs w:val="24"/>
        </w:rPr>
        <w:t>консервативное бюджетное планирование исходя из возможностей доходного потенциала;</w:t>
      </w:r>
    </w:p>
    <w:p w:rsidR="00451143" w:rsidRPr="00055287" w:rsidRDefault="00451143" w:rsidP="00F93F59">
      <w:pPr>
        <w:pStyle w:val="21"/>
        <w:shd w:val="clear" w:color="auto" w:fill="auto"/>
        <w:tabs>
          <w:tab w:val="left" w:pos="6084"/>
        </w:tabs>
        <w:spacing w:line="306" w:lineRule="exact"/>
        <w:ind w:firstLine="709"/>
        <w:rPr>
          <w:sz w:val="24"/>
          <w:szCs w:val="24"/>
        </w:rPr>
      </w:pPr>
      <w:r w:rsidRPr="00055287">
        <w:rPr>
          <w:sz w:val="24"/>
          <w:szCs w:val="24"/>
        </w:rPr>
        <w:t>стимулирование развития налогового потенциала;</w:t>
      </w:r>
    </w:p>
    <w:p w:rsidR="00451143" w:rsidRPr="00055287" w:rsidRDefault="00451143" w:rsidP="00F93F59">
      <w:pPr>
        <w:pStyle w:val="21"/>
        <w:shd w:val="clear" w:color="auto" w:fill="auto"/>
        <w:tabs>
          <w:tab w:val="left" w:pos="6084"/>
        </w:tabs>
        <w:spacing w:line="306" w:lineRule="exact"/>
        <w:ind w:firstLine="709"/>
        <w:rPr>
          <w:sz w:val="24"/>
          <w:szCs w:val="24"/>
        </w:rPr>
      </w:pPr>
      <w:r w:rsidRPr="00055287">
        <w:rPr>
          <w:sz w:val="24"/>
          <w:szCs w:val="24"/>
        </w:rPr>
        <w:t>оптимизация расходных обязательств;</w:t>
      </w:r>
    </w:p>
    <w:p w:rsidR="00451143" w:rsidRPr="00055287" w:rsidRDefault="00451143" w:rsidP="00F93F59">
      <w:pPr>
        <w:pStyle w:val="21"/>
        <w:shd w:val="clear" w:color="auto" w:fill="auto"/>
        <w:tabs>
          <w:tab w:val="left" w:pos="6084"/>
        </w:tabs>
        <w:spacing w:line="306" w:lineRule="exact"/>
        <w:ind w:firstLine="709"/>
        <w:rPr>
          <w:sz w:val="24"/>
          <w:szCs w:val="24"/>
        </w:rPr>
      </w:pPr>
      <w:r w:rsidRPr="00055287">
        <w:rPr>
          <w:sz w:val="24"/>
          <w:szCs w:val="24"/>
        </w:rPr>
        <w:t>повышения эффективности бюджетных расходов;</w:t>
      </w:r>
    </w:p>
    <w:p w:rsidR="00451143" w:rsidRPr="00055287" w:rsidRDefault="00451143" w:rsidP="00F93F59">
      <w:pPr>
        <w:pStyle w:val="21"/>
        <w:shd w:val="clear" w:color="auto" w:fill="auto"/>
        <w:tabs>
          <w:tab w:val="left" w:pos="6084"/>
        </w:tabs>
        <w:spacing w:line="306" w:lineRule="exact"/>
        <w:ind w:firstLine="709"/>
        <w:rPr>
          <w:sz w:val="24"/>
          <w:szCs w:val="24"/>
        </w:rPr>
      </w:pPr>
      <w:r w:rsidRPr="00055287">
        <w:rPr>
          <w:sz w:val="24"/>
          <w:szCs w:val="24"/>
        </w:rPr>
        <w:t xml:space="preserve">повышения качества прогноза социально-экономического развития </w:t>
      </w:r>
      <w:r w:rsidR="005D1F23" w:rsidRPr="00055287">
        <w:rPr>
          <w:sz w:val="24"/>
          <w:szCs w:val="24"/>
        </w:rPr>
        <w:t>поселения</w:t>
      </w:r>
      <w:r w:rsidRPr="00055287">
        <w:rPr>
          <w:sz w:val="24"/>
          <w:szCs w:val="24"/>
        </w:rPr>
        <w:t>.</w:t>
      </w:r>
    </w:p>
    <w:p w:rsidR="00451143" w:rsidRPr="00055287" w:rsidRDefault="00451143" w:rsidP="00F93F59">
      <w:pPr>
        <w:pStyle w:val="21"/>
        <w:shd w:val="clear" w:color="auto" w:fill="auto"/>
        <w:tabs>
          <w:tab w:val="left" w:pos="6084"/>
        </w:tabs>
        <w:spacing w:line="306" w:lineRule="exact"/>
        <w:ind w:firstLine="709"/>
        <w:rPr>
          <w:sz w:val="24"/>
          <w:szCs w:val="24"/>
        </w:rPr>
      </w:pPr>
    </w:p>
    <w:p w:rsidR="0096478C" w:rsidRPr="00055287" w:rsidRDefault="0096478C" w:rsidP="0096478C">
      <w:pPr>
        <w:pStyle w:val="21"/>
        <w:shd w:val="clear" w:color="auto" w:fill="auto"/>
        <w:tabs>
          <w:tab w:val="left" w:pos="6084"/>
        </w:tabs>
        <w:spacing w:line="306" w:lineRule="exact"/>
        <w:rPr>
          <w:sz w:val="24"/>
          <w:szCs w:val="24"/>
        </w:rPr>
      </w:pPr>
      <w:r w:rsidRPr="00055287">
        <w:rPr>
          <w:sz w:val="24"/>
          <w:szCs w:val="24"/>
        </w:rPr>
        <w:t xml:space="preserve">        </w:t>
      </w:r>
    </w:p>
    <w:p w:rsidR="00802F68" w:rsidRPr="00055287" w:rsidRDefault="00802F68" w:rsidP="00552389">
      <w:pPr>
        <w:pStyle w:val="Default"/>
        <w:jc w:val="both"/>
      </w:pPr>
      <w:r w:rsidRPr="00055287">
        <w:lastRenderedPageBreak/>
        <w:t xml:space="preserve">       Долговая политика муниципального образования </w:t>
      </w:r>
      <w:r w:rsidR="00910C22" w:rsidRPr="00055287">
        <w:t xml:space="preserve">Побединское сельское поселение </w:t>
      </w:r>
      <w:r w:rsidRPr="00055287">
        <w:t xml:space="preserve">в </w:t>
      </w:r>
      <w:r w:rsidR="00C62832" w:rsidRPr="00055287">
        <w:t>202</w:t>
      </w:r>
      <w:r w:rsidR="005D1F23" w:rsidRPr="00055287">
        <w:t>3</w:t>
      </w:r>
      <w:r w:rsidRPr="00055287">
        <w:t xml:space="preserve"> году и плановом периоде 20</w:t>
      </w:r>
      <w:r w:rsidR="002865AF" w:rsidRPr="00055287">
        <w:t>2</w:t>
      </w:r>
      <w:r w:rsidR="005D1F23" w:rsidRPr="00055287">
        <w:t>4</w:t>
      </w:r>
      <w:r w:rsidR="00552389" w:rsidRPr="00055287">
        <w:t xml:space="preserve"> и 202</w:t>
      </w:r>
      <w:r w:rsidR="005D1F23" w:rsidRPr="00055287">
        <w:t>5</w:t>
      </w:r>
      <w:r w:rsidRPr="00055287">
        <w:t xml:space="preserve"> годов будет традиционно строиться на принципах отсутствия долговых обязательств. </w:t>
      </w:r>
    </w:p>
    <w:p w:rsidR="00DD564B" w:rsidRPr="00055287" w:rsidRDefault="00DB63B2" w:rsidP="00361BFE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055287">
        <w:rPr>
          <w:b/>
        </w:rPr>
        <w:t>2</w:t>
      </w:r>
      <w:r w:rsidR="00D56800" w:rsidRPr="00055287">
        <w:rPr>
          <w:b/>
        </w:rPr>
        <w:t>.</w:t>
      </w:r>
      <w:r w:rsidR="00DD564B" w:rsidRPr="00055287">
        <w:rPr>
          <w:b/>
        </w:rPr>
        <w:t xml:space="preserve">Основные направления  бюджетной политики МО </w:t>
      </w:r>
      <w:r w:rsidR="00910C22" w:rsidRPr="00055287">
        <w:rPr>
          <w:b/>
        </w:rPr>
        <w:t>Побединское сельское поселение</w:t>
      </w:r>
      <w:r w:rsidR="005D1F23" w:rsidRPr="00055287">
        <w:rPr>
          <w:b/>
        </w:rPr>
        <w:t xml:space="preserve"> </w:t>
      </w:r>
      <w:r w:rsidR="00DD564B" w:rsidRPr="00055287">
        <w:rPr>
          <w:b/>
        </w:rPr>
        <w:t>на 20</w:t>
      </w:r>
      <w:r w:rsidR="00552389" w:rsidRPr="00055287">
        <w:rPr>
          <w:b/>
        </w:rPr>
        <w:t>2</w:t>
      </w:r>
      <w:r w:rsidR="005D1F23" w:rsidRPr="00055287">
        <w:rPr>
          <w:b/>
        </w:rPr>
        <w:t>3</w:t>
      </w:r>
      <w:r w:rsidR="00DD564B" w:rsidRPr="00055287">
        <w:rPr>
          <w:b/>
        </w:rPr>
        <w:t xml:space="preserve"> год и на плановый период 20</w:t>
      </w:r>
      <w:r w:rsidR="00256BC0" w:rsidRPr="00055287">
        <w:rPr>
          <w:b/>
        </w:rPr>
        <w:t>2</w:t>
      </w:r>
      <w:r w:rsidR="005D1F23" w:rsidRPr="00055287">
        <w:rPr>
          <w:b/>
        </w:rPr>
        <w:t>4</w:t>
      </w:r>
      <w:r w:rsidR="00DD564B" w:rsidRPr="00055287">
        <w:rPr>
          <w:b/>
        </w:rPr>
        <w:t>-202</w:t>
      </w:r>
      <w:r w:rsidR="005D1F23" w:rsidRPr="00055287">
        <w:rPr>
          <w:b/>
        </w:rPr>
        <w:t xml:space="preserve">5 </w:t>
      </w:r>
      <w:r w:rsidR="00DD564B" w:rsidRPr="00055287">
        <w:rPr>
          <w:b/>
        </w:rPr>
        <w:t>годы</w:t>
      </w:r>
    </w:p>
    <w:p w:rsidR="00142A81" w:rsidRPr="00055287" w:rsidRDefault="009F2C60" w:rsidP="00556024">
      <w:pPr>
        <w:pStyle w:val="ad"/>
        <w:tabs>
          <w:tab w:val="left" w:pos="1134"/>
        </w:tabs>
        <w:ind w:left="0" w:firstLine="709"/>
        <w:jc w:val="both"/>
      </w:pPr>
      <w:r w:rsidRPr="00055287">
        <w:t xml:space="preserve">В </w:t>
      </w:r>
      <w:r w:rsidR="00167CFF" w:rsidRPr="00055287">
        <w:t xml:space="preserve"> условиях восстановления экономики на фоне сохранившегося  ряда ограничений на деятельность</w:t>
      </w:r>
      <w:r w:rsidR="00142A81" w:rsidRPr="00055287">
        <w:t xml:space="preserve"> (сфера досуга и развлечений, туризм) на первый план выходит решение задач повышения эффективности расходов и переориентации бюджетных ассигнований на реализацию приоритетных направлений социально-экономической политики района.</w:t>
      </w:r>
    </w:p>
    <w:p w:rsidR="00810D11" w:rsidRPr="00055287" w:rsidRDefault="00810D11" w:rsidP="00556024">
      <w:pPr>
        <w:pStyle w:val="ad"/>
        <w:tabs>
          <w:tab w:val="left" w:pos="1134"/>
        </w:tabs>
        <w:ind w:left="0" w:firstLine="709"/>
        <w:jc w:val="both"/>
      </w:pPr>
    </w:p>
    <w:p w:rsidR="001E14F8" w:rsidRPr="00055287" w:rsidRDefault="001E14F8" w:rsidP="00556024">
      <w:pPr>
        <w:pStyle w:val="ad"/>
        <w:tabs>
          <w:tab w:val="left" w:pos="1134"/>
        </w:tabs>
        <w:ind w:left="0" w:firstLine="709"/>
        <w:jc w:val="both"/>
      </w:pPr>
      <w:r w:rsidRPr="00055287">
        <w:t>Основными принципами реализации бюджетной политики будут:</w:t>
      </w:r>
    </w:p>
    <w:p w:rsidR="00810D11" w:rsidRPr="00055287" w:rsidRDefault="00810D11" w:rsidP="00556024">
      <w:pPr>
        <w:pStyle w:val="ad"/>
        <w:tabs>
          <w:tab w:val="left" w:pos="1134"/>
        </w:tabs>
        <w:ind w:left="0" w:firstLine="709"/>
        <w:jc w:val="both"/>
      </w:pPr>
    </w:p>
    <w:p w:rsidR="001E14F8" w:rsidRPr="00055287" w:rsidRDefault="001E14F8" w:rsidP="001E14F8">
      <w:pPr>
        <w:pStyle w:val="ad"/>
        <w:tabs>
          <w:tab w:val="left" w:pos="284"/>
        </w:tabs>
        <w:ind w:left="0"/>
        <w:jc w:val="both"/>
      </w:pPr>
      <w:r w:rsidRPr="00055287">
        <w:t xml:space="preserve">           1.Выполнение принятых социальных обязательств. Соблюдение данного принципа означает первоочередное финансирование расходов социальной направленности, в том числе носящий имущественный характер, выполнение задач, поставленных в Указах Президента Российской Федерации.</w:t>
      </w:r>
    </w:p>
    <w:p w:rsidR="001E14F8" w:rsidRPr="00055287" w:rsidRDefault="001E14F8" w:rsidP="001E14F8">
      <w:pPr>
        <w:pStyle w:val="ad"/>
        <w:tabs>
          <w:tab w:val="left" w:pos="284"/>
        </w:tabs>
        <w:ind w:left="0"/>
        <w:jc w:val="both"/>
      </w:pPr>
      <w:r w:rsidRPr="00055287">
        <w:t xml:space="preserve">           2.Реализация мероприятий</w:t>
      </w:r>
      <w:r w:rsidR="00004415" w:rsidRPr="00055287">
        <w:t xml:space="preserve"> по мобилизации доходных источников и оптимизации расходных обязательств.</w:t>
      </w:r>
    </w:p>
    <w:p w:rsidR="00004415" w:rsidRPr="00055287" w:rsidRDefault="00004415" w:rsidP="00004415">
      <w:pPr>
        <w:pStyle w:val="ad"/>
        <w:tabs>
          <w:tab w:val="left" w:pos="284"/>
        </w:tabs>
        <w:ind w:left="0" w:firstLine="709"/>
        <w:jc w:val="both"/>
      </w:pPr>
      <w:r w:rsidRPr="00055287">
        <w:t>3.Реализация плана мероприятий по оздоровлению муниципальных финансов муниципального образования, включающего программу оптимизации расходов бюджета муниципального образования, мероприятия</w:t>
      </w:r>
      <w:r w:rsidR="002E0AD4" w:rsidRPr="00055287">
        <w:t>, н</w:t>
      </w:r>
      <w:r w:rsidRPr="00055287">
        <w:t>аправленные на рост доходов бюджета района.</w:t>
      </w:r>
    </w:p>
    <w:p w:rsidR="00E228CB" w:rsidRPr="00055287" w:rsidRDefault="00E228CB" w:rsidP="00004415">
      <w:pPr>
        <w:pStyle w:val="ad"/>
        <w:tabs>
          <w:tab w:val="left" w:pos="284"/>
        </w:tabs>
        <w:ind w:left="0" w:firstLine="709"/>
        <w:jc w:val="both"/>
      </w:pPr>
      <w:r w:rsidRPr="00055287">
        <w:t>4. Избирательность расходов капитального характера. Данный принцип является следствием ограниченности финансовых ресурсов, высвобождающихся после выполнения всех социальных обязательств.</w:t>
      </w:r>
    </w:p>
    <w:p w:rsidR="002E0AD4" w:rsidRPr="00055287" w:rsidRDefault="002E0AD4" w:rsidP="00004415">
      <w:pPr>
        <w:pStyle w:val="ad"/>
        <w:tabs>
          <w:tab w:val="left" w:pos="284"/>
        </w:tabs>
        <w:ind w:left="0" w:firstLine="709"/>
        <w:jc w:val="both"/>
      </w:pPr>
    </w:p>
    <w:p w:rsidR="00E228CB" w:rsidRPr="00055287" w:rsidRDefault="00E228CB" w:rsidP="00E228CB">
      <w:pPr>
        <w:pStyle w:val="ad"/>
        <w:tabs>
          <w:tab w:val="left" w:pos="284"/>
        </w:tabs>
        <w:ind w:left="0" w:firstLine="709"/>
        <w:jc w:val="center"/>
      </w:pPr>
      <w:r w:rsidRPr="00055287">
        <w:t>Направления бюджетной политики в сфере муниципального управления</w:t>
      </w:r>
    </w:p>
    <w:p w:rsidR="002E0AD4" w:rsidRPr="00055287" w:rsidRDefault="002E0AD4" w:rsidP="00E228CB">
      <w:pPr>
        <w:pStyle w:val="ad"/>
        <w:tabs>
          <w:tab w:val="left" w:pos="284"/>
        </w:tabs>
        <w:ind w:left="0" w:firstLine="709"/>
        <w:jc w:val="center"/>
      </w:pPr>
    </w:p>
    <w:p w:rsidR="00E228CB" w:rsidRPr="00055287" w:rsidRDefault="00E228CB" w:rsidP="00E228CB">
      <w:pPr>
        <w:pStyle w:val="ad"/>
        <w:tabs>
          <w:tab w:val="left" w:pos="284"/>
        </w:tabs>
        <w:ind w:left="0" w:firstLine="709"/>
        <w:jc w:val="both"/>
      </w:pPr>
      <w:r w:rsidRPr="00055287">
        <w:t xml:space="preserve">Формирование фонда оплаты труда муниципальных служащих будет производиться в соответствии с действующими нормативными правовыми актами в пределах установленного норматива субъектом для </w:t>
      </w:r>
      <w:r w:rsidR="00330D91" w:rsidRPr="00055287">
        <w:t>Побединского сельского поселения</w:t>
      </w:r>
      <w:r w:rsidRPr="00055287">
        <w:t xml:space="preserve"> с применением мер по недопущению роста штатной численности в органах местного самоуправления, за исключением случаев, связанных с изменением бюджетных функций и полномочий муниципального образования.</w:t>
      </w:r>
    </w:p>
    <w:p w:rsidR="002E0AD4" w:rsidRPr="00055287" w:rsidRDefault="002E0AD4" w:rsidP="00E228CB">
      <w:pPr>
        <w:pStyle w:val="ad"/>
        <w:tabs>
          <w:tab w:val="left" w:pos="284"/>
        </w:tabs>
        <w:ind w:left="0" w:firstLine="709"/>
        <w:jc w:val="both"/>
      </w:pPr>
      <w:r w:rsidRPr="00055287">
        <w:t>Применение подходов количественного, ценового и качественного нормирования в муниципальных закупках.</w:t>
      </w:r>
    </w:p>
    <w:p w:rsidR="002E0AD4" w:rsidRPr="00055287" w:rsidRDefault="002E0AD4" w:rsidP="00E228CB">
      <w:pPr>
        <w:pStyle w:val="ad"/>
        <w:tabs>
          <w:tab w:val="left" w:pos="284"/>
        </w:tabs>
        <w:ind w:left="0" w:firstLine="709"/>
        <w:jc w:val="both"/>
      </w:pPr>
    </w:p>
    <w:p w:rsidR="002E0AD4" w:rsidRPr="00055287" w:rsidRDefault="002E0AD4" w:rsidP="002E0AD4">
      <w:pPr>
        <w:pStyle w:val="ad"/>
        <w:tabs>
          <w:tab w:val="left" w:pos="284"/>
        </w:tabs>
        <w:ind w:left="0" w:firstLine="709"/>
        <w:jc w:val="center"/>
      </w:pPr>
      <w:r w:rsidRPr="00055287">
        <w:t>Направления бюджетной политики в сфере обеспечения социальных обязательств</w:t>
      </w:r>
    </w:p>
    <w:p w:rsidR="002E0AD4" w:rsidRPr="00055287" w:rsidRDefault="002E0AD4" w:rsidP="0019476B">
      <w:pPr>
        <w:pStyle w:val="ad"/>
        <w:tabs>
          <w:tab w:val="left" w:pos="284"/>
        </w:tabs>
        <w:ind w:left="0" w:firstLine="709"/>
        <w:jc w:val="both"/>
      </w:pPr>
    </w:p>
    <w:p w:rsidR="0019476B" w:rsidRPr="00055287" w:rsidRDefault="0019476B" w:rsidP="0019476B">
      <w:pPr>
        <w:pStyle w:val="ad"/>
        <w:tabs>
          <w:tab w:val="left" w:pos="284"/>
        </w:tabs>
        <w:ind w:left="0" w:firstLine="709"/>
        <w:jc w:val="both"/>
      </w:pPr>
      <w:r w:rsidRPr="00055287">
        <w:t>Обеспечение социальных обязательств будет осуществляться с учетом приоритетности решаемых задач и реализации направлений, определенных Указом Президента Российской Федерации от 07.05.2018 №204 «О национальных целях и стратегических задачах развития социальных обязательств Российской Федерации до 2024 года».</w:t>
      </w:r>
    </w:p>
    <w:p w:rsidR="0019476B" w:rsidRPr="00055287" w:rsidRDefault="0019476B" w:rsidP="0019476B">
      <w:pPr>
        <w:pStyle w:val="ad"/>
        <w:tabs>
          <w:tab w:val="left" w:pos="284"/>
        </w:tabs>
        <w:ind w:left="0" w:firstLine="709"/>
        <w:jc w:val="both"/>
      </w:pPr>
      <w:r w:rsidRPr="00055287">
        <w:t>Концентрация финансовых ресурсов должна быть так же сосредоточена на необходимости:</w:t>
      </w:r>
    </w:p>
    <w:p w:rsidR="0019476B" w:rsidRPr="00055287" w:rsidRDefault="0019476B" w:rsidP="0019476B">
      <w:pPr>
        <w:pStyle w:val="ad"/>
        <w:tabs>
          <w:tab w:val="left" w:pos="284"/>
        </w:tabs>
        <w:ind w:left="0" w:firstLine="709"/>
        <w:jc w:val="both"/>
      </w:pPr>
      <w:r w:rsidRPr="00055287">
        <w:t>- ежегодной индексации оплаты труда работников бюджетной сферы, в соответствии с прогнозным уровнем инфляции;</w:t>
      </w:r>
    </w:p>
    <w:p w:rsidR="007873B2" w:rsidRPr="00055287" w:rsidRDefault="007873B2" w:rsidP="0019476B">
      <w:pPr>
        <w:pStyle w:val="ad"/>
        <w:tabs>
          <w:tab w:val="left" w:pos="284"/>
        </w:tabs>
        <w:ind w:left="0" w:firstLine="709"/>
        <w:jc w:val="both"/>
      </w:pPr>
      <w:r w:rsidRPr="00055287">
        <w:t>- повышения минимального размера оплаты труда до уровня прожиточного минимума, в целом по России, с учетом районного коэффициента.</w:t>
      </w:r>
    </w:p>
    <w:p w:rsidR="00003B23" w:rsidRPr="00055287" w:rsidRDefault="00003B23" w:rsidP="0019476B">
      <w:pPr>
        <w:pStyle w:val="ad"/>
        <w:tabs>
          <w:tab w:val="left" w:pos="284"/>
        </w:tabs>
        <w:ind w:left="0" w:firstLine="709"/>
        <w:jc w:val="both"/>
      </w:pPr>
    </w:p>
    <w:p w:rsidR="00003B23" w:rsidRPr="00055287" w:rsidRDefault="00003B23" w:rsidP="00003B23">
      <w:pPr>
        <w:pStyle w:val="ad"/>
        <w:tabs>
          <w:tab w:val="left" w:pos="284"/>
        </w:tabs>
        <w:ind w:left="0" w:firstLine="709"/>
        <w:jc w:val="center"/>
      </w:pPr>
      <w:r w:rsidRPr="00055287">
        <w:t>Направления бюджетной политики в реальном секторе экономики</w:t>
      </w:r>
    </w:p>
    <w:p w:rsidR="00574EB1" w:rsidRPr="00055287" w:rsidRDefault="00574EB1" w:rsidP="00003B23">
      <w:pPr>
        <w:pStyle w:val="ad"/>
        <w:tabs>
          <w:tab w:val="left" w:pos="284"/>
        </w:tabs>
        <w:ind w:left="0" w:firstLine="709"/>
        <w:jc w:val="center"/>
      </w:pPr>
    </w:p>
    <w:p w:rsidR="00574EB1" w:rsidRPr="00055287" w:rsidRDefault="00574EB1" w:rsidP="00574EB1">
      <w:pPr>
        <w:pStyle w:val="ad"/>
        <w:tabs>
          <w:tab w:val="left" w:pos="284"/>
        </w:tabs>
        <w:ind w:left="0" w:firstLine="709"/>
        <w:jc w:val="both"/>
      </w:pPr>
      <w:r w:rsidRPr="00055287">
        <w:t>Учитывая положительные тенденции, планируются в целом сохранение направлений бюджетной политики в сф</w:t>
      </w:r>
      <w:r w:rsidR="00C569BB" w:rsidRPr="00055287">
        <w:t>ере реального сектора экономики, будут сохранены:</w:t>
      </w:r>
    </w:p>
    <w:p w:rsidR="00C569BB" w:rsidRPr="00055287" w:rsidRDefault="00C569BB" w:rsidP="00574EB1">
      <w:pPr>
        <w:pStyle w:val="ad"/>
        <w:tabs>
          <w:tab w:val="left" w:pos="284"/>
        </w:tabs>
        <w:ind w:left="0" w:firstLine="709"/>
        <w:jc w:val="both"/>
      </w:pPr>
      <w:r w:rsidRPr="00055287">
        <w:t>-</w:t>
      </w:r>
      <w:r w:rsidR="00BD2E3D" w:rsidRPr="00055287">
        <w:t>ответственность бизнеса во взаимоотношениях с государством, согласие получателей субсидий на условия их представления как обязательство, принятое при заключении соглашений с органами местного самоуправления;</w:t>
      </w:r>
    </w:p>
    <w:p w:rsidR="00BD2E3D" w:rsidRPr="00055287" w:rsidRDefault="00BD2E3D" w:rsidP="00574EB1">
      <w:pPr>
        <w:pStyle w:val="ad"/>
        <w:tabs>
          <w:tab w:val="left" w:pos="284"/>
        </w:tabs>
        <w:ind w:left="0" w:firstLine="709"/>
        <w:jc w:val="both"/>
      </w:pPr>
      <w:r w:rsidRPr="00055287">
        <w:t>- ответственное отношение хозяйствующих субъектов-бюджетополучателей к выполнению обязанностей налогоплательщиков по платежам в бюджеты бюджетной системы Российской Федерации, внебюджетные фонды.</w:t>
      </w:r>
    </w:p>
    <w:p w:rsidR="00BD2E3D" w:rsidRPr="00055287" w:rsidRDefault="00BD2E3D" w:rsidP="00574EB1">
      <w:pPr>
        <w:pStyle w:val="ad"/>
        <w:tabs>
          <w:tab w:val="left" w:pos="284"/>
        </w:tabs>
        <w:ind w:left="0" w:firstLine="709"/>
        <w:jc w:val="both"/>
      </w:pPr>
      <w:r w:rsidRPr="00055287">
        <w:t>Будет продолжена системная работа органов местного самоуправления с потенциальными инвесторами и предпринимательским  сообществом с целью взаимовыгодного привлечения внебюджетных средств на реализацию муниципальных проектов.</w:t>
      </w:r>
    </w:p>
    <w:p w:rsidR="0070418A" w:rsidRPr="00055287" w:rsidRDefault="0070418A" w:rsidP="00556024">
      <w:pPr>
        <w:pStyle w:val="ad"/>
        <w:tabs>
          <w:tab w:val="left" w:pos="1134"/>
        </w:tabs>
        <w:ind w:left="0" w:firstLine="709"/>
        <w:jc w:val="both"/>
      </w:pPr>
      <w:r w:rsidRPr="00055287">
        <w:t>При формировании доходов бюджета муниципального образования  на 202</w:t>
      </w:r>
      <w:r w:rsidR="005D1F23" w:rsidRPr="00055287">
        <w:t>3</w:t>
      </w:r>
      <w:r w:rsidRPr="00055287">
        <w:t>-202</w:t>
      </w:r>
      <w:r w:rsidR="005D1F23" w:rsidRPr="00055287">
        <w:t>5</w:t>
      </w:r>
      <w:r w:rsidRPr="00055287">
        <w:t xml:space="preserve"> годы применен подход «без завышенных ожиданий», что позволит минимизировать риски разбалансированности бюджета в процесс</w:t>
      </w:r>
      <w:r w:rsidR="006665FA" w:rsidRPr="00055287">
        <w:t>е</w:t>
      </w:r>
      <w:r w:rsidRPr="00055287">
        <w:t xml:space="preserve"> его исполнения  и обеспечит возможность его корректировки в сторону увеличения в случае улучшения ситуации в планируемом периоде.</w:t>
      </w:r>
    </w:p>
    <w:p w:rsidR="004F6682" w:rsidRPr="00055287" w:rsidRDefault="004F6682" w:rsidP="00556024">
      <w:pPr>
        <w:pStyle w:val="ad"/>
        <w:tabs>
          <w:tab w:val="left" w:pos="1134"/>
        </w:tabs>
        <w:ind w:left="0" w:firstLine="709"/>
        <w:jc w:val="both"/>
      </w:pPr>
      <w:r w:rsidRPr="00055287">
        <w:t>В проекте бюджета на 202</w:t>
      </w:r>
      <w:r w:rsidR="005D1F23" w:rsidRPr="00055287">
        <w:t>3</w:t>
      </w:r>
      <w:r w:rsidRPr="00055287">
        <w:t>-202</w:t>
      </w:r>
      <w:r w:rsidR="005D1F23" w:rsidRPr="00055287">
        <w:t>5</w:t>
      </w:r>
      <w:r w:rsidRPr="00055287">
        <w:t>годы расходы на реализацию региональных проектов обеспечиваются в приоритетном порядке.</w:t>
      </w:r>
    </w:p>
    <w:p w:rsidR="00FF013C" w:rsidRPr="00055287" w:rsidRDefault="00DE441B" w:rsidP="00556024">
      <w:pPr>
        <w:pStyle w:val="ad"/>
        <w:tabs>
          <w:tab w:val="left" w:pos="1134"/>
        </w:tabs>
        <w:ind w:left="0" w:firstLine="709"/>
        <w:jc w:val="both"/>
      </w:pPr>
      <w:r w:rsidRPr="00055287">
        <w:t>В ближайшей перспективе особенно актуальной становится задача повышения эффективности бюджетных расходов, выявления внутренних резервов и перераспределения их в пользу приоритетных направлений расходов и проектов.</w:t>
      </w:r>
    </w:p>
    <w:p w:rsidR="000345CE" w:rsidRPr="00055287" w:rsidRDefault="000345CE" w:rsidP="00080863">
      <w:pPr>
        <w:ind w:firstLine="709"/>
        <w:jc w:val="both"/>
      </w:pPr>
      <w:r w:rsidRPr="00055287">
        <w:t>В объемах базовых бюджетных ассигнований на 202</w:t>
      </w:r>
      <w:r w:rsidR="005D1F23" w:rsidRPr="00055287">
        <w:t>3</w:t>
      </w:r>
      <w:r w:rsidRPr="00055287">
        <w:t xml:space="preserve"> год и плановый период 202</w:t>
      </w:r>
      <w:r w:rsidR="005D1F23" w:rsidRPr="00055287">
        <w:t>4</w:t>
      </w:r>
      <w:r w:rsidRPr="00055287">
        <w:t xml:space="preserve"> и 202</w:t>
      </w:r>
      <w:r w:rsidR="005D1F23" w:rsidRPr="00055287">
        <w:t>5</w:t>
      </w:r>
      <w:r w:rsidRPr="00055287">
        <w:t xml:space="preserve"> годов учтены:</w:t>
      </w:r>
    </w:p>
    <w:p w:rsidR="00080863" w:rsidRPr="00055287" w:rsidRDefault="000937FC" w:rsidP="00080863">
      <w:pPr>
        <w:jc w:val="both"/>
      </w:pPr>
      <w:r w:rsidRPr="00055287">
        <w:t xml:space="preserve">        </w:t>
      </w:r>
      <w:r w:rsidR="00F54682" w:rsidRPr="00055287">
        <w:t xml:space="preserve"> </w:t>
      </w:r>
      <w:r w:rsidRPr="00055287">
        <w:t xml:space="preserve"> 1)</w:t>
      </w:r>
      <w:r w:rsidR="00055287" w:rsidRPr="00055287">
        <w:t xml:space="preserve"> </w:t>
      </w:r>
      <w:r w:rsidRPr="00055287">
        <w:t>и</w:t>
      </w:r>
      <w:r w:rsidR="000345CE" w:rsidRPr="00055287">
        <w:t xml:space="preserve">зменение </w:t>
      </w:r>
      <w:r w:rsidR="00754B1D" w:rsidRPr="00055287">
        <w:t>сценарных условий и основных п</w:t>
      </w:r>
      <w:r w:rsidRPr="00055287">
        <w:t>оказателей прогноза социально-экономического развития муниципального образования на 202</w:t>
      </w:r>
      <w:r w:rsidR="005D1F23" w:rsidRPr="00055287">
        <w:t>3</w:t>
      </w:r>
      <w:r w:rsidRPr="00055287">
        <w:t>-202</w:t>
      </w:r>
      <w:r w:rsidR="005D1F23" w:rsidRPr="00055287">
        <w:t>5</w:t>
      </w:r>
      <w:r w:rsidRPr="00055287">
        <w:t xml:space="preserve"> годы;</w:t>
      </w:r>
    </w:p>
    <w:p w:rsidR="000937FC" w:rsidRPr="00055287" w:rsidRDefault="00F54682" w:rsidP="000937FC">
      <w:pPr>
        <w:ind w:firstLine="709"/>
        <w:jc w:val="both"/>
        <w:rPr>
          <w:color w:val="000000"/>
        </w:rPr>
      </w:pPr>
      <w:r w:rsidRPr="00055287">
        <w:rPr>
          <w:color w:val="000000"/>
        </w:rPr>
        <w:t>2</w:t>
      </w:r>
      <w:r w:rsidR="000937FC" w:rsidRPr="00055287">
        <w:rPr>
          <w:color w:val="000000"/>
        </w:rPr>
        <w:t xml:space="preserve">) увеличение минимального размера оплаты труда с 1 </w:t>
      </w:r>
      <w:r w:rsidRPr="00055287">
        <w:rPr>
          <w:color w:val="000000"/>
        </w:rPr>
        <w:t>июля</w:t>
      </w:r>
      <w:r w:rsidR="000937FC" w:rsidRPr="00055287">
        <w:rPr>
          <w:color w:val="000000"/>
        </w:rPr>
        <w:t xml:space="preserve"> 202</w:t>
      </w:r>
      <w:r w:rsidR="00C2601D" w:rsidRPr="00055287">
        <w:rPr>
          <w:color w:val="000000"/>
        </w:rPr>
        <w:t>2</w:t>
      </w:r>
      <w:r w:rsidR="000937FC" w:rsidRPr="00055287">
        <w:rPr>
          <w:color w:val="000000"/>
        </w:rPr>
        <w:t xml:space="preserve"> года;</w:t>
      </w:r>
    </w:p>
    <w:p w:rsidR="00605CA3" w:rsidRPr="00055287" w:rsidRDefault="00605CA3" w:rsidP="000937FC">
      <w:pPr>
        <w:ind w:firstLine="709"/>
        <w:jc w:val="both"/>
        <w:rPr>
          <w:color w:val="000000"/>
        </w:rPr>
      </w:pPr>
      <w:r w:rsidRPr="00055287">
        <w:rPr>
          <w:color w:val="000000"/>
        </w:rPr>
        <w:t>4) без индексации материальных затрат.</w:t>
      </w:r>
    </w:p>
    <w:p w:rsidR="00614B99" w:rsidRPr="00E259A5" w:rsidRDefault="00614B99" w:rsidP="000937FC">
      <w:pPr>
        <w:ind w:firstLine="709"/>
        <w:jc w:val="both"/>
        <w:rPr>
          <w:color w:val="000000"/>
        </w:rPr>
      </w:pPr>
      <w:r w:rsidRPr="00E259A5">
        <w:rPr>
          <w:color w:val="000000"/>
        </w:rPr>
        <w:t>В среднесрочной перспективе бюджетная политика в сфере межбюджетных отношений будет направлена на поддержание устойчивости и сбалансированности местн</w:t>
      </w:r>
      <w:r w:rsidR="005C55F8" w:rsidRPr="00E259A5">
        <w:rPr>
          <w:color w:val="000000"/>
        </w:rPr>
        <w:t>ого</w:t>
      </w:r>
      <w:r w:rsidRPr="00E259A5">
        <w:rPr>
          <w:color w:val="000000"/>
        </w:rPr>
        <w:t xml:space="preserve"> бюджет</w:t>
      </w:r>
      <w:r w:rsidR="005C55F8" w:rsidRPr="00E259A5">
        <w:rPr>
          <w:color w:val="000000"/>
        </w:rPr>
        <w:t>а</w:t>
      </w:r>
      <w:r w:rsidRPr="00E259A5">
        <w:rPr>
          <w:color w:val="000000"/>
        </w:rPr>
        <w:t>, усиление ответственности орган</w:t>
      </w:r>
      <w:r w:rsidR="005C55F8" w:rsidRPr="00E259A5">
        <w:rPr>
          <w:color w:val="000000"/>
        </w:rPr>
        <w:t>а</w:t>
      </w:r>
      <w:r w:rsidRPr="00E259A5">
        <w:rPr>
          <w:color w:val="000000"/>
        </w:rPr>
        <w:t xml:space="preserve"> местного самоуправления  за проводимую бюджетную политику.</w:t>
      </w:r>
    </w:p>
    <w:p w:rsidR="006A6647" w:rsidRPr="00055287" w:rsidRDefault="00F54682" w:rsidP="005C55F8">
      <w:pPr>
        <w:ind w:firstLine="709"/>
        <w:jc w:val="both"/>
        <w:rPr>
          <w:color w:val="000000"/>
        </w:rPr>
      </w:pPr>
      <w:r w:rsidRPr="00055287">
        <w:rPr>
          <w:color w:val="000000"/>
        </w:rPr>
        <w:t>Побединское с</w:t>
      </w:r>
      <w:r w:rsidR="006A6647" w:rsidRPr="00055287">
        <w:rPr>
          <w:color w:val="000000"/>
        </w:rPr>
        <w:t>ельск</w:t>
      </w:r>
      <w:r w:rsidRPr="00055287">
        <w:rPr>
          <w:color w:val="000000"/>
        </w:rPr>
        <w:t>ое</w:t>
      </w:r>
      <w:r w:rsidR="006A6647" w:rsidRPr="00055287">
        <w:rPr>
          <w:color w:val="000000"/>
        </w:rPr>
        <w:t xml:space="preserve"> поселени</w:t>
      </w:r>
      <w:r w:rsidRPr="00055287">
        <w:rPr>
          <w:color w:val="000000"/>
        </w:rPr>
        <w:t>е</w:t>
      </w:r>
      <w:r w:rsidR="006A6647" w:rsidRPr="00055287">
        <w:rPr>
          <w:color w:val="000000"/>
        </w:rPr>
        <w:t>, являющ</w:t>
      </w:r>
      <w:r w:rsidRPr="00055287">
        <w:rPr>
          <w:color w:val="000000"/>
        </w:rPr>
        <w:t>ееся</w:t>
      </w:r>
      <w:r w:rsidR="006A6647" w:rsidRPr="00055287">
        <w:rPr>
          <w:color w:val="000000"/>
        </w:rPr>
        <w:t xml:space="preserve"> получател</w:t>
      </w:r>
      <w:r w:rsidRPr="00055287">
        <w:rPr>
          <w:color w:val="000000"/>
        </w:rPr>
        <w:t>ем</w:t>
      </w:r>
      <w:r w:rsidR="006A6647" w:rsidRPr="00055287">
        <w:rPr>
          <w:color w:val="000000"/>
        </w:rPr>
        <w:t xml:space="preserve"> дотации на выравнивание бюджетной обеспеченности обеспечи</w:t>
      </w:r>
      <w:r w:rsidRPr="00055287">
        <w:rPr>
          <w:color w:val="000000"/>
        </w:rPr>
        <w:t>вает</w:t>
      </w:r>
      <w:r w:rsidR="006A6647" w:rsidRPr="00055287">
        <w:rPr>
          <w:color w:val="000000"/>
        </w:rPr>
        <w:t xml:space="preserve"> осуществление мер по социально-экономическому развитию и оздоровлению муниципальных финансов в соответствии с соглашен</w:t>
      </w:r>
      <w:r w:rsidRPr="00055287">
        <w:rPr>
          <w:color w:val="000000"/>
        </w:rPr>
        <w:t>ием</w:t>
      </w:r>
      <w:r w:rsidR="006A6647" w:rsidRPr="00055287">
        <w:rPr>
          <w:color w:val="000000"/>
        </w:rPr>
        <w:t>, заключаем</w:t>
      </w:r>
      <w:r w:rsidRPr="00055287">
        <w:rPr>
          <w:color w:val="000000"/>
        </w:rPr>
        <w:t>ое</w:t>
      </w:r>
      <w:r w:rsidR="006A6647" w:rsidRPr="00055287">
        <w:rPr>
          <w:color w:val="000000"/>
        </w:rPr>
        <w:t xml:space="preserve"> глав</w:t>
      </w:r>
      <w:r w:rsidRPr="00055287">
        <w:rPr>
          <w:color w:val="000000"/>
        </w:rPr>
        <w:t>ой</w:t>
      </w:r>
      <w:r w:rsidR="006A6647" w:rsidRPr="00055287">
        <w:rPr>
          <w:color w:val="000000"/>
        </w:rPr>
        <w:t xml:space="preserve"> с Управлением финансов Администрации Шегарского района в срок до 1 марта.</w:t>
      </w:r>
    </w:p>
    <w:p w:rsidR="00B43BD4" w:rsidRPr="00055287" w:rsidRDefault="00B43BD4" w:rsidP="00B43BD4">
      <w:pPr>
        <w:pStyle w:val="21"/>
        <w:shd w:val="clear" w:color="auto" w:fill="auto"/>
        <w:ind w:firstLine="560"/>
        <w:rPr>
          <w:color w:val="000000"/>
          <w:sz w:val="24"/>
          <w:szCs w:val="24"/>
        </w:rPr>
      </w:pPr>
      <w:r w:rsidRPr="00055287">
        <w:rPr>
          <w:color w:val="000000"/>
          <w:sz w:val="24"/>
          <w:szCs w:val="24"/>
        </w:rPr>
        <w:t>При формировании бюджета  поселени</w:t>
      </w:r>
      <w:r w:rsidR="00F54682" w:rsidRPr="00055287">
        <w:rPr>
          <w:color w:val="000000"/>
          <w:sz w:val="24"/>
          <w:szCs w:val="24"/>
        </w:rPr>
        <w:t>я</w:t>
      </w:r>
      <w:r w:rsidRPr="00055287">
        <w:rPr>
          <w:color w:val="000000"/>
          <w:sz w:val="24"/>
          <w:szCs w:val="24"/>
        </w:rPr>
        <w:t xml:space="preserve"> необходимо обеспечить финансирование действующие расходные обязательства. Принятие новых расходных обязательств должно проводиться с учетом оценки их эффективности и возможных сроков и механизмов реализации в пределах имеющихся ресурсов.</w:t>
      </w:r>
    </w:p>
    <w:p w:rsidR="00342DCF" w:rsidRPr="00055287" w:rsidRDefault="00003B23" w:rsidP="00342DCF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055287">
        <w:rPr>
          <w:b/>
        </w:rPr>
        <w:t>3.</w:t>
      </w:r>
      <w:r w:rsidR="00342DCF" w:rsidRPr="00055287">
        <w:rPr>
          <w:b/>
        </w:rPr>
        <w:t xml:space="preserve">Основные направления  налоговой политики МО </w:t>
      </w:r>
      <w:r w:rsidR="00910C22" w:rsidRPr="00055287">
        <w:rPr>
          <w:b/>
        </w:rPr>
        <w:t>Побединское сельское поселение</w:t>
      </w:r>
      <w:r w:rsidR="005D1F23" w:rsidRPr="00055287">
        <w:rPr>
          <w:b/>
        </w:rPr>
        <w:t xml:space="preserve"> </w:t>
      </w:r>
      <w:r w:rsidR="00342DCF" w:rsidRPr="00055287">
        <w:rPr>
          <w:b/>
        </w:rPr>
        <w:t>на 202</w:t>
      </w:r>
      <w:r w:rsidR="005D1F23" w:rsidRPr="00055287">
        <w:rPr>
          <w:b/>
        </w:rPr>
        <w:t>3</w:t>
      </w:r>
      <w:r w:rsidR="00342DCF" w:rsidRPr="00055287">
        <w:rPr>
          <w:b/>
        </w:rPr>
        <w:t xml:space="preserve"> год и на плановый период 202</w:t>
      </w:r>
      <w:r w:rsidR="005D1F23" w:rsidRPr="00055287">
        <w:rPr>
          <w:b/>
        </w:rPr>
        <w:t>4</w:t>
      </w:r>
      <w:r w:rsidR="00342DCF" w:rsidRPr="00055287">
        <w:rPr>
          <w:b/>
        </w:rPr>
        <w:t>-202</w:t>
      </w:r>
      <w:r w:rsidR="005D1F23" w:rsidRPr="00055287">
        <w:rPr>
          <w:b/>
        </w:rPr>
        <w:t>5</w:t>
      </w:r>
      <w:r w:rsidR="00342DCF" w:rsidRPr="00055287">
        <w:rPr>
          <w:b/>
        </w:rPr>
        <w:t xml:space="preserve"> годы.</w:t>
      </w:r>
    </w:p>
    <w:p w:rsidR="00342DCF" w:rsidRPr="00055287" w:rsidRDefault="00342DCF" w:rsidP="00342DCF">
      <w:pPr>
        <w:shd w:val="clear" w:color="auto" w:fill="FFFFFF"/>
        <w:ind w:firstLine="709"/>
        <w:jc w:val="both"/>
      </w:pPr>
      <w:r w:rsidRPr="00055287">
        <w:t xml:space="preserve"> Основные направления налоговой политики  </w:t>
      </w:r>
      <w:r w:rsidR="005D1F23" w:rsidRPr="00055287">
        <w:t>Побединского сельского поселения</w:t>
      </w:r>
      <w:r w:rsidRPr="00055287">
        <w:t xml:space="preserve"> на 2022 год и на плановый период 2023 и 2024 годов разработаны в соответствии со </w:t>
      </w:r>
      <w:r w:rsidRPr="00055287">
        <w:lastRenderedPageBreak/>
        <w:t>статьей 172 Бюджетного кодекса  с целью подготовки проекта  районного бюджета на очередной финансовый год и плановый период.</w:t>
      </w:r>
    </w:p>
    <w:p w:rsidR="00342DCF" w:rsidRPr="00055287" w:rsidRDefault="00342DCF" w:rsidP="00342DCF">
      <w:pPr>
        <w:shd w:val="clear" w:color="auto" w:fill="FFFFFF"/>
        <w:ind w:firstLine="709"/>
        <w:jc w:val="both"/>
      </w:pPr>
      <w:r w:rsidRPr="00055287">
        <w:t xml:space="preserve"> Основные направления налоговой политики  сохраняют преемственность приоритетов  бюджетного цикла  2021-2023 годов с учетом  национальных целей и  стратегических задач  развития  Российской Федерации,  Томской области, а также  целевых ориентиров </w:t>
      </w:r>
      <w:r w:rsidR="00406152" w:rsidRPr="00055287">
        <w:t>прогноза социально-эк</w:t>
      </w:r>
      <w:r w:rsidR="00055287" w:rsidRPr="00055287">
        <w:t>о</w:t>
      </w:r>
      <w:r w:rsidR="00406152" w:rsidRPr="00055287">
        <w:t>номического развития Побединского сельского поселения</w:t>
      </w:r>
      <w:r w:rsidRPr="00055287">
        <w:rPr>
          <w:color w:val="FF0000"/>
        </w:rPr>
        <w:t>.</w:t>
      </w:r>
      <w:r w:rsidRPr="00055287">
        <w:t xml:space="preserve"> </w:t>
      </w:r>
    </w:p>
    <w:p w:rsidR="00342DCF" w:rsidRPr="00055287" w:rsidRDefault="00342DCF" w:rsidP="00342DCF">
      <w:pPr>
        <w:shd w:val="clear" w:color="auto" w:fill="FFFFFF"/>
        <w:ind w:firstLine="709"/>
        <w:jc w:val="both"/>
      </w:pPr>
      <w:r w:rsidRPr="00055287">
        <w:t xml:space="preserve">  Налоговая политика </w:t>
      </w:r>
      <w:r w:rsidR="00330D91" w:rsidRPr="00055287">
        <w:t>поселения</w:t>
      </w:r>
      <w:r w:rsidRPr="00055287">
        <w:t xml:space="preserve">  будет выстраиваться  с учетом  изменений федерального и регионального законодательства и последствий их принятия для доходной части бюджета.  Она будет  ориентирована  на создание максимально комфортных условий   для  расширения экономической деятельности,  особенно в области малого предпринимательства, а также на дальнейшее снижение масштабов уклонения от налогообложения.</w:t>
      </w:r>
    </w:p>
    <w:p w:rsidR="00342DCF" w:rsidRPr="00055287" w:rsidRDefault="00342DCF" w:rsidP="00342DCF">
      <w:pPr>
        <w:shd w:val="clear" w:color="auto" w:fill="FFFFFF"/>
        <w:ind w:firstLine="709"/>
        <w:jc w:val="both"/>
      </w:pPr>
      <w:r w:rsidRPr="00055287">
        <w:t xml:space="preserve">Основной целью реализации налоговой политики Администрации </w:t>
      </w:r>
      <w:r w:rsidR="00406152" w:rsidRPr="00055287">
        <w:t>Побединского сельского поселения</w:t>
      </w:r>
      <w:r w:rsidRPr="00055287">
        <w:t xml:space="preserve">  является,  с одной стороны сохранение условий для поддержания устойчивого роста  экономики района, предпринимательской и инвестиционной активности, с другой  стороны  сохранение  бюджетной устойчивости, получения необходимого объема  бюджетных доходов и обеспечение  сбалансированности бюджета.</w:t>
      </w:r>
    </w:p>
    <w:p w:rsidR="00342DCF" w:rsidRPr="00055287" w:rsidRDefault="00342DCF" w:rsidP="00342DCF">
      <w:pPr>
        <w:pStyle w:val="22"/>
        <w:spacing w:after="0" w:line="240" w:lineRule="auto"/>
        <w:ind w:left="0" w:firstLine="540"/>
        <w:jc w:val="both"/>
      </w:pPr>
      <w:r w:rsidRPr="00055287">
        <w:t xml:space="preserve">При анализе  поступления налоговых доходов  зачисляемых  в  бюджет  </w:t>
      </w:r>
      <w:r w:rsidR="00406152" w:rsidRPr="00055287">
        <w:t xml:space="preserve">Побединского сельского поселения  </w:t>
      </w:r>
      <w:r w:rsidRPr="00055287">
        <w:t>за  20</w:t>
      </w:r>
      <w:r w:rsidR="00406152" w:rsidRPr="00055287">
        <w:t>20</w:t>
      </w:r>
      <w:r w:rsidRPr="00055287">
        <w:t>-202</w:t>
      </w:r>
      <w:r w:rsidR="00406152" w:rsidRPr="00055287">
        <w:t>1</w:t>
      </w:r>
      <w:r w:rsidRPr="00055287">
        <w:t xml:space="preserve"> годы,    можно отметить  стабильность  в поступлении налоговых доходов  за последние два года.  </w:t>
      </w:r>
    </w:p>
    <w:p w:rsidR="00342DCF" w:rsidRPr="00055287" w:rsidRDefault="00342DCF" w:rsidP="00342DCF">
      <w:pPr>
        <w:ind w:firstLine="708"/>
      </w:pPr>
    </w:p>
    <w:p w:rsidR="00342DCF" w:rsidRPr="00055287" w:rsidRDefault="00342DCF" w:rsidP="00342DCF">
      <w:pPr>
        <w:ind w:firstLine="708"/>
      </w:pPr>
      <w:r w:rsidRPr="00055287">
        <w:t>Таблица 1–  Динамика поступления налоговых доходов.</w:t>
      </w:r>
    </w:p>
    <w:p w:rsidR="003535CC" w:rsidRPr="00055287" w:rsidRDefault="003535CC" w:rsidP="00342DCF">
      <w:pPr>
        <w:ind w:firstLine="708"/>
      </w:pP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54"/>
        <w:gridCol w:w="1260"/>
        <w:gridCol w:w="1288"/>
        <w:gridCol w:w="1232"/>
        <w:gridCol w:w="1262"/>
        <w:gridCol w:w="1074"/>
      </w:tblGrid>
      <w:tr w:rsidR="00342DCF" w:rsidRPr="00055287" w:rsidTr="00351C95">
        <w:tc>
          <w:tcPr>
            <w:tcW w:w="3454" w:type="dxa"/>
            <w:vMerge w:val="restart"/>
          </w:tcPr>
          <w:p w:rsidR="00342DCF" w:rsidRPr="00055287" w:rsidRDefault="00342DCF" w:rsidP="00BF03E2">
            <w:pPr>
              <w:jc w:val="center"/>
            </w:pPr>
            <w:r w:rsidRPr="00055287">
              <w:t>Наименование</w:t>
            </w:r>
          </w:p>
        </w:tc>
        <w:tc>
          <w:tcPr>
            <w:tcW w:w="2548" w:type="dxa"/>
            <w:gridSpan w:val="2"/>
          </w:tcPr>
          <w:p w:rsidR="00342DCF" w:rsidRPr="00055287" w:rsidRDefault="00342DCF" w:rsidP="00BF03E2">
            <w:pPr>
              <w:jc w:val="center"/>
            </w:pPr>
            <w:r w:rsidRPr="00055287">
              <w:t xml:space="preserve"> На 01.01.2020</w:t>
            </w:r>
          </w:p>
        </w:tc>
        <w:tc>
          <w:tcPr>
            <w:tcW w:w="2494" w:type="dxa"/>
            <w:gridSpan w:val="2"/>
            <w:tcBorders>
              <w:bottom w:val="single" w:sz="4" w:space="0" w:color="auto"/>
            </w:tcBorders>
          </w:tcPr>
          <w:p w:rsidR="00342DCF" w:rsidRPr="00055287" w:rsidRDefault="00342DCF" w:rsidP="00BF03E2">
            <w:pPr>
              <w:jc w:val="center"/>
            </w:pPr>
            <w:r w:rsidRPr="00055287">
              <w:t xml:space="preserve"> На 01.01.2021</w:t>
            </w:r>
          </w:p>
        </w:tc>
        <w:tc>
          <w:tcPr>
            <w:tcW w:w="1074" w:type="dxa"/>
            <w:vMerge w:val="restart"/>
          </w:tcPr>
          <w:p w:rsidR="00342DCF" w:rsidRPr="00055287" w:rsidRDefault="00342DCF" w:rsidP="00BF03E2">
            <w:pPr>
              <w:jc w:val="center"/>
            </w:pPr>
            <w:r w:rsidRPr="00055287">
              <w:t>Отклонение %</w:t>
            </w:r>
          </w:p>
        </w:tc>
      </w:tr>
      <w:tr w:rsidR="00342DCF" w:rsidRPr="00055287" w:rsidTr="00351C95">
        <w:tc>
          <w:tcPr>
            <w:tcW w:w="3454" w:type="dxa"/>
            <w:vMerge/>
          </w:tcPr>
          <w:p w:rsidR="00342DCF" w:rsidRPr="00055287" w:rsidRDefault="00342DCF" w:rsidP="00BF03E2"/>
        </w:tc>
        <w:tc>
          <w:tcPr>
            <w:tcW w:w="1260" w:type="dxa"/>
          </w:tcPr>
          <w:p w:rsidR="00342DCF" w:rsidRPr="00055287" w:rsidRDefault="00342DCF" w:rsidP="00BF03E2">
            <w:pPr>
              <w:jc w:val="center"/>
            </w:pPr>
            <w:r w:rsidRPr="00055287">
              <w:t>тыс. руб.</w:t>
            </w:r>
          </w:p>
        </w:tc>
        <w:tc>
          <w:tcPr>
            <w:tcW w:w="1288" w:type="dxa"/>
          </w:tcPr>
          <w:p w:rsidR="00342DCF" w:rsidRPr="00055287" w:rsidRDefault="00342DCF" w:rsidP="00BF03E2">
            <w:pPr>
              <w:jc w:val="center"/>
            </w:pPr>
            <w:r w:rsidRPr="00055287">
              <w:t>уд. вес, %</w:t>
            </w:r>
          </w:p>
        </w:tc>
        <w:tc>
          <w:tcPr>
            <w:tcW w:w="1232" w:type="dxa"/>
            <w:tcBorders>
              <w:right w:val="single" w:sz="4" w:space="0" w:color="auto"/>
            </w:tcBorders>
          </w:tcPr>
          <w:p w:rsidR="00342DCF" w:rsidRPr="00055287" w:rsidRDefault="00342DCF" w:rsidP="00BF03E2">
            <w:pPr>
              <w:jc w:val="center"/>
            </w:pPr>
            <w:r w:rsidRPr="00055287">
              <w:t>тыс. руб.</w:t>
            </w:r>
          </w:p>
        </w:tc>
        <w:tc>
          <w:tcPr>
            <w:tcW w:w="1262" w:type="dxa"/>
            <w:tcBorders>
              <w:bottom w:val="single" w:sz="4" w:space="0" w:color="auto"/>
              <w:right w:val="single" w:sz="4" w:space="0" w:color="auto"/>
            </w:tcBorders>
          </w:tcPr>
          <w:p w:rsidR="00342DCF" w:rsidRPr="00055287" w:rsidRDefault="00342DCF" w:rsidP="00BF03E2">
            <w:pPr>
              <w:jc w:val="center"/>
            </w:pPr>
            <w:r w:rsidRPr="00055287">
              <w:t>уд. вес, %</w:t>
            </w:r>
          </w:p>
        </w:tc>
        <w:tc>
          <w:tcPr>
            <w:tcW w:w="10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2DCF" w:rsidRPr="00055287" w:rsidRDefault="00342DCF" w:rsidP="00BF03E2"/>
        </w:tc>
      </w:tr>
      <w:tr w:rsidR="00342DCF" w:rsidRPr="00055287" w:rsidTr="00351C95">
        <w:tc>
          <w:tcPr>
            <w:tcW w:w="3454" w:type="dxa"/>
          </w:tcPr>
          <w:p w:rsidR="00342DCF" w:rsidRPr="00055287" w:rsidRDefault="00342DCF" w:rsidP="00BF03E2">
            <w:r w:rsidRPr="00055287">
              <w:t>Налоговые доходы, в виде отчислений в местные  бюджеты- всего, в том числе:</w:t>
            </w:r>
          </w:p>
        </w:tc>
        <w:tc>
          <w:tcPr>
            <w:tcW w:w="1260" w:type="dxa"/>
          </w:tcPr>
          <w:p w:rsidR="00342DCF" w:rsidRPr="00055287" w:rsidRDefault="00F84587" w:rsidP="00F84587">
            <w:pPr>
              <w:jc w:val="right"/>
              <w:rPr>
                <w:color w:val="000000"/>
              </w:rPr>
            </w:pPr>
            <w:r w:rsidRPr="00055287">
              <w:rPr>
                <w:color w:val="000000"/>
              </w:rPr>
              <w:t>3343,1</w:t>
            </w:r>
          </w:p>
        </w:tc>
        <w:tc>
          <w:tcPr>
            <w:tcW w:w="1288" w:type="dxa"/>
          </w:tcPr>
          <w:p w:rsidR="00342DCF" w:rsidRPr="00055287" w:rsidRDefault="00342DCF" w:rsidP="00BF03E2">
            <w:pPr>
              <w:jc w:val="right"/>
              <w:rPr>
                <w:color w:val="000000"/>
              </w:rPr>
            </w:pPr>
            <w:r w:rsidRPr="00055287">
              <w:rPr>
                <w:color w:val="000000"/>
              </w:rPr>
              <w:t>100,00</w:t>
            </w:r>
          </w:p>
        </w:tc>
        <w:tc>
          <w:tcPr>
            <w:tcW w:w="1232" w:type="dxa"/>
          </w:tcPr>
          <w:p w:rsidR="00342DCF" w:rsidRPr="00055287" w:rsidRDefault="00055287" w:rsidP="00BF03E2">
            <w:pPr>
              <w:jc w:val="right"/>
              <w:rPr>
                <w:color w:val="000000"/>
              </w:rPr>
            </w:pPr>
            <w:r w:rsidRPr="00055287">
              <w:rPr>
                <w:color w:val="000000"/>
              </w:rPr>
              <w:t>3582,8</w:t>
            </w:r>
          </w:p>
          <w:p w:rsidR="00342DCF" w:rsidRPr="00055287" w:rsidRDefault="00342DCF" w:rsidP="00BF03E2">
            <w:pPr>
              <w:jc w:val="right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342DCF" w:rsidRPr="00055287" w:rsidRDefault="00342DCF" w:rsidP="00BF03E2">
            <w:pPr>
              <w:jc w:val="right"/>
              <w:rPr>
                <w:color w:val="000000"/>
              </w:rPr>
            </w:pPr>
            <w:r w:rsidRPr="00055287">
              <w:rPr>
                <w:color w:val="000000"/>
              </w:rPr>
              <w:t>100,00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CF" w:rsidRPr="00055287" w:rsidRDefault="00055287" w:rsidP="00BF03E2">
            <w:pPr>
              <w:jc w:val="right"/>
              <w:rPr>
                <w:color w:val="000000"/>
              </w:rPr>
            </w:pPr>
            <w:r w:rsidRPr="00055287">
              <w:rPr>
                <w:color w:val="000000"/>
              </w:rPr>
              <w:t>107,2</w:t>
            </w:r>
          </w:p>
        </w:tc>
      </w:tr>
      <w:tr w:rsidR="00342DCF" w:rsidRPr="00055287" w:rsidTr="00351C95">
        <w:tc>
          <w:tcPr>
            <w:tcW w:w="3454" w:type="dxa"/>
          </w:tcPr>
          <w:p w:rsidR="00342DCF" w:rsidRPr="00055287" w:rsidRDefault="00342DCF" w:rsidP="00BF03E2">
            <w:r w:rsidRPr="00055287">
              <w:t>налог на доходы физических лиц  (НДФЛ)</w:t>
            </w:r>
          </w:p>
        </w:tc>
        <w:tc>
          <w:tcPr>
            <w:tcW w:w="1260" w:type="dxa"/>
          </w:tcPr>
          <w:p w:rsidR="00342DCF" w:rsidRPr="00055287" w:rsidRDefault="00F84587" w:rsidP="00BF03E2">
            <w:pPr>
              <w:jc w:val="right"/>
              <w:rPr>
                <w:color w:val="000000"/>
              </w:rPr>
            </w:pPr>
            <w:r w:rsidRPr="00055287">
              <w:rPr>
                <w:color w:val="000000"/>
              </w:rPr>
              <w:t>1899,5</w:t>
            </w:r>
          </w:p>
        </w:tc>
        <w:tc>
          <w:tcPr>
            <w:tcW w:w="1288" w:type="dxa"/>
          </w:tcPr>
          <w:p w:rsidR="00342DCF" w:rsidRPr="00055287" w:rsidRDefault="00F84587" w:rsidP="00BF03E2">
            <w:pPr>
              <w:jc w:val="right"/>
              <w:rPr>
                <w:color w:val="000000"/>
              </w:rPr>
            </w:pPr>
            <w:r w:rsidRPr="00055287">
              <w:rPr>
                <w:color w:val="000000"/>
              </w:rPr>
              <w:t>56,8</w:t>
            </w:r>
          </w:p>
        </w:tc>
        <w:tc>
          <w:tcPr>
            <w:tcW w:w="1232" w:type="dxa"/>
          </w:tcPr>
          <w:p w:rsidR="00342DCF" w:rsidRPr="00055287" w:rsidRDefault="00055287" w:rsidP="00BF03E2">
            <w:pPr>
              <w:jc w:val="right"/>
              <w:rPr>
                <w:b/>
                <w:color w:val="000000"/>
              </w:rPr>
            </w:pPr>
            <w:r w:rsidRPr="00055287">
              <w:rPr>
                <w:color w:val="000000"/>
              </w:rPr>
              <w:t>1985,7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342DCF" w:rsidRPr="00055287" w:rsidRDefault="00055287" w:rsidP="00BF03E2">
            <w:pPr>
              <w:jc w:val="right"/>
              <w:rPr>
                <w:color w:val="000000"/>
              </w:rPr>
            </w:pPr>
            <w:r w:rsidRPr="00055287">
              <w:rPr>
                <w:color w:val="000000"/>
              </w:rPr>
              <w:t>55,4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CF" w:rsidRPr="00055287" w:rsidRDefault="00055287" w:rsidP="00BF03E2">
            <w:pPr>
              <w:jc w:val="right"/>
              <w:rPr>
                <w:color w:val="000000"/>
              </w:rPr>
            </w:pPr>
            <w:r w:rsidRPr="00055287">
              <w:rPr>
                <w:color w:val="000000"/>
              </w:rPr>
              <w:t>104,5</w:t>
            </w:r>
          </w:p>
        </w:tc>
      </w:tr>
      <w:tr w:rsidR="00342DCF" w:rsidRPr="00055287" w:rsidTr="00351C95">
        <w:trPr>
          <w:trHeight w:val="517"/>
        </w:trPr>
        <w:tc>
          <w:tcPr>
            <w:tcW w:w="3454" w:type="dxa"/>
          </w:tcPr>
          <w:p w:rsidR="00342DCF" w:rsidRPr="00055287" w:rsidRDefault="00342DCF" w:rsidP="00BF03E2">
            <w:r w:rsidRPr="00055287">
              <w:t>Налог на имущество физических лиц</w:t>
            </w:r>
          </w:p>
        </w:tc>
        <w:tc>
          <w:tcPr>
            <w:tcW w:w="1260" w:type="dxa"/>
          </w:tcPr>
          <w:p w:rsidR="00342DCF" w:rsidRPr="00055287" w:rsidRDefault="00F84587" w:rsidP="00BF03E2">
            <w:pPr>
              <w:jc w:val="right"/>
              <w:rPr>
                <w:color w:val="000000"/>
              </w:rPr>
            </w:pPr>
            <w:r w:rsidRPr="00055287">
              <w:rPr>
                <w:color w:val="000000"/>
              </w:rPr>
              <w:t>105,4</w:t>
            </w:r>
          </w:p>
        </w:tc>
        <w:tc>
          <w:tcPr>
            <w:tcW w:w="1288" w:type="dxa"/>
          </w:tcPr>
          <w:p w:rsidR="00342DCF" w:rsidRPr="00055287" w:rsidRDefault="00F84587" w:rsidP="00BF03E2">
            <w:pPr>
              <w:jc w:val="right"/>
              <w:rPr>
                <w:color w:val="000000"/>
              </w:rPr>
            </w:pPr>
            <w:r w:rsidRPr="00055287">
              <w:rPr>
                <w:color w:val="000000"/>
              </w:rPr>
              <w:t>3,2</w:t>
            </w:r>
          </w:p>
        </w:tc>
        <w:tc>
          <w:tcPr>
            <w:tcW w:w="1232" w:type="dxa"/>
          </w:tcPr>
          <w:p w:rsidR="00342DCF" w:rsidRPr="00055287" w:rsidRDefault="00055287" w:rsidP="00BF03E2">
            <w:pPr>
              <w:jc w:val="right"/>
              <w:rPr>
                <w:color w:val="000000"/>
              </w:rPr>
            </w:pPr>
            <w:r w:rsidRPr="00055287">
              <w:rPr>
                <w:color w:val="000000"/>
              </w:rPr>
              <w:t>78,6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342DCF" w:rsidRPr="00055287" w:rsidRDefault="00055287" w:rsidP="00BF03E2">
            <w:pPr>
              <w:jc w:val="right"/>
              <w:rPr>
                <w:color w:val="000000"/>
              </w:rPr>
            </w:pPr>
            <w:r w:rsidRPr="00055287">
              <w:rPr>
                <w:color w:val="000000"/>
              </w:rPr>
              <w:t>2,2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CF" w:rsidRPr="00055287" w:rsidRDefault="00055287" w:rsidP="00BF03E2">
            <w:pPr>
              <w:jc w:val="right"/>
              <w:rPr>
                <w:color w:val="000000"/>
              </w:rPr>
            </w:pPr>
            <w:r w:rsidRPr="00055287">
              <w:rPr>
                <w:color w:val="000000"/>
              </w:rPr>
              <w:t>74,6</w:t>
            </w:r>
          </w:p>
        </w:tc>
      </w:tr>
      <w:tr w:rsidR="00342DCF" w:rsidRPr="00055287" w:rsidTr="00351C95">
        <w:trPr>
          <w:trHeight w:val="517"/>
        </w:trPr>
        <w:tc>
          <w:tcPr>
            <w:tcW w:w="3454" w:type="dxa"/>
          </w:tcPr>
          <w:p w:rsidR="00342DCF" w:rsidRPr="00055287" w:rsidRDefault="00342DCF" w:rsidP="00BF03E2">
            <w:r w:rsidRPr="00055287">
              <w:t>Земельный налог</w:t>
            </w:r>
          </w:p>
        </w:tc>
        <w:tc>
          <w:tcPr>
            <w:tcW w:w="1260" w:type="dxa"/>
          </w:tcPr>
          <w:p w:rsidR="00342DCF" w:rsidRPr="00055287" w:rsidRDefault="00F84587" w:rsidP="00BF03E2">
            <w:pPr>
              <w:jc w:val="right"/>
              <w:rPr>
                <w:color w:val="000000"/>
              </w:rPr>
            </w:pPr>
            <w:r w:rsidRPr="00055287">
              <w:rPr>
                <w:color w:val="000000"/>
              </w:rPr>
              <w:t>1338,2</w:t>
            </w:r>
          </w:p>
        </w:tc>
        <w:tc>
          <w:tcPr>
            <w:tcW w:w="1288" w:type="dxa"/>
          </w:tcPr>
          <w:p w:rsidR="00342DCF" w:rsidRPr="00055287" w:rsidRDefault="00F84587" w:rsidP="00BF03E2">
            <w:pPr>
              <w:jc w:val="right"/>
              <w:rPr>
                <w:color w:val="000000"/>
              </w:rPr>
            </w:pPr>
            <w:r w:rsidRPr="00055287">
              <w:rPr>
                <w:color w:val="000000"/>
              </w:rPr>
              <w:t>40,0</w:t>
            </w:r>
          </w:p>
        </w:tc>
        <w:tc>
          <w:tcPr>
            <w:tcW w:w="1232" w:type="dxa"/>
          </w:tcPr>
          <w:p w:rsidR="00342DCF" w:rsidRPr="00055287" w:rsidRDefault="00055287" w:rsidP="00BF03E2">
            <w:pPr>
              <w:jc w:val="right"/>
              <w:rPr>
                <w:color w:val="000000"/>
              </w:rPr>
            </w:pPr>
            <w:r w:rsidRPr="00055287">
              <w:rPr>
                <w:color w:val="000000"/>
              </w:rPr>
              <w:t>1518,5</w:t>
            </w:r>
          </w:p>
        </w:tc>
        <w:tc>
          <w:tcPr>
            <w:tcW w:w="1262" w:type="dxa"/>
          </w:tcPr>
          <w:p w:rsidR="00342DCF" w:rsidRPr="00055287" w:rsidRDefault="00055287" w:rsidP="00BF03E2">
            <w:pPr>
              <w:jc w:val="right"/>
              <w:rPr>
                <w:color w:val="000000"/>
              </w:rPr>
            </w:pPr>
            <w:r w:rsidRPr="00055287">
              <w:rPr>
                <w:color w:val="000000"/>
              </w:rPr>
              <w:t>42,38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CF" w:rsidRPr="00055287" w:rsidRDefault="00055287" w:rsidP="00BF03E2">
            <w:pPr>
              <w:jc w:val="right"/>
              <w:rPr>
                <w:color w:val="000000"/>
              </w:rPr>
            </w:pPr>
            <w:r w:rsidRPr="00055287">
              <w:rPr>
                <w:color w:val="000000"/>
              </w:rPr>
              <w:t>113,5</w:t>
            </w:r>
          </w:p>
        </w:tc>
      </w:tr>
    </w:tbl>
    <w:p w:rsidR="00342DCF" w:rsidRPr="00055287" w:rsidRDefault="00342DCF" w:rsidP="00342DCF">
      <w:pPr>
        <w:shd w:val="clear" w:color="auto" w:fill="FFFFFF"/>
        <w:tabs>
          <w:tab w:val="left" w:pos="426"/>
        </w:tabs>
        <w:jc w:val="both"/>
      </w:pPr>
      <w:r w:rsidRPr="00055287">
        <w:tab/>
      </w:r>
    </w:p>
    <w:p w:rsidR="00342DCF" w:rsidRPr="00055287" w:rsidRDefault="00342DCF" w:rsidP="00342DCF">
      <w:pPr>
        <w:tabs>
          <w:tab w:val="left" w:pos="360"/>
        </w:tabs>
        <w:jc w:val="both"/>
      </w:pPr>
      <w:r w:rsidRPr="00055287">
        <w:tab/>
        <w:t>На предстоящий трехлетний  период можно выделить  несколько направлений налоговой политики, которые окажут  влияние на формирование доходной части бюджета:</w:t>
      </w:r>
    </w:p>
    <w:p w:rsidR="00342DCF" w:rsidRPr="00055287" w:rsidRDefault="00342DCF" w:rsidP="00342DCF">
      <w:pPr>
        <w:numPr>
          <w:ilvl w:val="0"/>
          <w:numId w:val="10"/>
        </w:numPr>
        <w:shd w:val="clear" w:color="auto" w:fill="FFFFFF"/>
        <w:jc w:val="both"/>
      </w:pPr>
      <w:r w:rsidRPr="00055287">
        <w:rPr>
          <w:u w:val="single"/>
        </w:rPr>
        <w:t>Повышение собираемости налогов и снижение уровня недоимки</w:t>
      </w:r>
      <w:r w:rsidRPr="00055287">
        <w:t>.</w:t>
      </w:r>
    </w:p>
    <w:p w:rsidR="00342DCF" w:rsidRPr="00055287" w:rsidRDefault="00342DCF" w:rsidP="00342DCF">
      <w:pPr>
        <w:pStyle w:val="ConsPlusNormal"/>
        <w:widowControl/>
        <w:numPr>
          <w:ilvl w:val="0"/>
          <w:numId w:val="11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55287">
        <w:rPr>
          <w:rFonts w:ascii="Times New Roman" w:hAnsi="Times New Roman"/>
          <w:sz w:val="24"/>
          <w:szCs w:val="24"/>
        </w:rPr>
        <w:t xml:space="preserve">совершенствование налогового администрирования путем усиления взаимодействия с налоговыми органами, подразделениями Федеральной службы судебных приставов по реализации комплекса мер, направленных на  обеспечение полноты и своевременности поступлений доходов в бюджет </w:t>
      </w:r>
      <w:r w:rsidR="00406152" w:rsidRPr="00055287">
        <w:rPr>
          <w:rFonts w:ascii="Times New Roman" w:hAnsi="Times New Roman"/>
          <w:sz w:val="24"/>
          <w:szCs w:val="24"/>
        </w:rPr>
        <w:t>поселения</w:t>
      </w:r>
      <w:r w:rsidRPr="00055287">
        <w:rPr>
          <w:rFonts w:ascii="Times New Roman" w:hAnsi="Times New Roman"/>
          <w:sz w:val="24"/>
          <w:szCs w:val="24"/>
        </w:rPr>
        <w:t xml:space="preserve">, усиление мер воздействия на плательщиков, имеющих задолженность по платежам, поступающим в бюджет </w:t>
      </w:r>
      <w:r w:rsidR="00406152" w:rsidRPr="00055287">
        <w:rPr>
          <w:rFonts w:ascii="Times New Roman" w:hAnsi="Times New Roman"/>
          <w:sz w:val="24"/>
          <w:szCs w:val="24"/>
        </w:rPr>
        <w:t>поселения</w:t>
      </w:r>
      <w:r w:rsidRPr="00055287">
        <w:rPr>
          <w:rFonts w:ascii="Times New Roman" w:hAnsi="Times New Roman"/>
          <w:sz w:val="24"/>
          <w:szCs w:val="24"/>
        </w:rPr>
        <w:t>;</w:t>
      </w:r>
    </w:p>
    <w:p w:rsidR="00342DCF" w:rsidRPr="00055287" w:rsidRDefault="00342DCF" w:rsidP="00342DCF">
      <w:pPr>
        <w:numPr>
          <w:ilvl w:val="0"/>
          <w:numId w:val="12"/>
        </w:numPr>
        <w:shd w:val="clear" w:color="auto" w:fill="FFFFFF"/>
        <w:tabs>
          <w:tab w:val="clear" w:pos="1429"/>
          <w:tab w:val="left" w:pos="1080"/>
        </w:tabs>
        <w:ind w:left="0" w:firstLine="720"/>
        <w:jc w:val="both"/>
      </w:pPr>
      <w:r w:rsidRPr="00055287">
        <w:t xml:space="preserve">проведение сверки баз данных налоговых органов, органов Росреестра с базой данных </w:t>
      </w:r>
      <w:r w:rsidR="00312D7F" w:rsidRPr="00055287">
        <w:rPr>
          <w:color w:val="000000"/>
        </w:rPr>
        <w:t>Побединского сельского поселения</w:t>
      </w:r>
      <w:r w:rsidRPr="00055287">
        <w:t xml:space="preserve"> в целях выявления земельных участков, в отношении которых земельный налог не уплачивается;</w:t>
      </w:r>
    </w:p>
    <w:p w:rsidR="00342DCF" w:rsidRPr="00055287" w:rsidRDefault="00342DCF" w:rsidP="00342DCF">
      <w:pPr>
        <w:numPr>
          <w:ilvl w:val="0"/>
          <w:numId w:val="12"/>
        </w:numPr>
        <w:shd w:val="clear" w:color="auto" w:fill="FFFFFF"/>
        <w:tabs>
          <w:tab w:val="clear" w:pos="1429"/>
          <w:tab w:val="left" w:pos="1080"/>
        </w:tabs>
        <w:ind w:left="0" w:firstLine="720"/>
        <w:jc w:val="both"/>
      </w:pPr>
      <w:r w:rsidRPr="00055287">
        <w:t>обеспечение публичности и прозрачности процесса принятия муниципальных правовых актов в области налогообложения.</w:t>
      </w:r>
    </w:p>
    <w:p w:rsidR="00342DCF" w:rsidRPr="00055287" w:rsidRDefault="00342DCF" w:rsidP="00342DCF">
      <w:pPr>
        <w:ind w:firstLine="720"/>
        <w:jc w:val="both"/>
      </w:pPr>
      <w:r w:rsidRPr="00055287">
        <w:lastRenderedPageBreak/>
        <w:t xml:space="preserve">3. </w:t>
      </w:r>
      <w:r w:rsidRPr="00055287">
        <w:rPr>
          <w:u w:val="single"/>
        </w:rPr>
        <w:t xml:space="preserve">Реализация мер по  увеличению  неналоговых доходов бюджета </w:t>
      </w:r>
      <w:r w:rsidR="00406152" w:rsidRPr="00055287">
        <w:rPr>
          <w:u w:val="single"/>
        </w:rPr>
        <w:t>Побединского сельского поселения</w:t>
      </w:r>
      <w:r w:rsidRPr="00055287">
        <w:t>:</w:t>
      </w:r>
    </w:p>
    <w:p w:rsidR="00342DCF" w:rsidRPr="00055287" w:rsidRDefault="00342DCF" w:rsidP="00342DCF">
      <w:pPr>
        <w:numPr>
          <w:ilvl w:val="0"/>
          <w:numId w:val="13"/>
        </w:numPr>
        <w:shd w:val="clear" w:color="auto" w:fill="FFFFFF"/>
        <w:tabs>
          <w:tab w:val="clear" w:pos="1429"/>
          <w:tab w:val="num" w:pos="0"/>
          <w:tab w:val="left" w:pos="1080"/>
        </w:tabs>
        <w:ind w:left="0" w:firstLine="720"/>
        <w:jc w:val="both"/>
      </w:pPr>
      <w:r w:rsidRPr="00055287">
        <w:t>повышение эффективности управления муниципальным имуществом, обеспечение качественного учета имущества, находящегося в собственности района, осуществление контроля за использованием объектов муниципальной собственности, а также проведение комплекса мер по усилению муниципального земельного контроля;</w:t>
      </w:r>
    </w:p>
    <w:p w:rsidR="00342DCF" w:rsidRPr="00055287" w:rsidRDefault="00342DCF" w:rsidP="00342DCF">
      <w:pPr>
        <w:pStyle w:val="a9"/>
        <w:numPr>
          <w:ilvl w:val="0"/>
          <w:numId w:val="2"/>
        </w:numPr>
        <w:tabs>
          <w:tab w:val="clear" w:pos="1485"/>
          <w:tab w:val="num" w:pos="0"/>
          <w:tab w:val="left" w:pos="1080"/>
        </w:tabs>
        <w:spacing w:before="0" w:beforeAutospacing="0" w:after="0" w:afterAutospacing="0" w:line="240" w:lineRule="atLeast"/>
        <w:ind w:left="0" w:firstLine="720"/>
        <w:jc w:val="both"/>
      </w:pPr>
      <w:r w:rsidRPr="00055287">
        <w:t>работ по регистрации земельных участков в муниципальную собственность в целях разграничения государственной собственности на землю и включения их в реестр объектов муниципальной собственности для обеспечения роста доли поступлений арендной платы за землю в бюджет;</w:t>
      </w:r>
    </w:p>
    <w:p w:rsidR="00342DCF" w:rsidRPr="00055287" w:rsidRDefault="00342DCF" w:rsidP="00342DCF">
      <w:pPr>
        <w:pStyle w:val="a9"/>
        <w:numPr>
          <w:ilvl w:val="0"/>
          <w:numId w:val="2"/>
        </w:numPr>
        <w:tabs>
          <w:tab w:val="clear" w:pos="1485"/>
          <w:tab w:val="num" w:pos="0"/>
          <w:tab w:val="left" w:pos="1080"/>
        </w:tabs>
        <w:spacing w:before="0" w:beforeAutospacing="0" w:after="0" w:afterAutospacing="0" w:line="240" w:lineRule="atLeast"/>
        <w:ind w:left="0" w:firstLine="720"/>
        <w:jc w:val="both"/>
      </w:pPr>
      <w:r w:rsidRPr="00055287">
        <w:t>реализация комплекса мероприятий по вовлечению земельных участков в хозяйственный оборот (собственность, аренда), направленных на повышение удельного веса земельных участков с оформленными правами;</w:t>
      </w:r>
    </w:p>
    <w:p w:rsidR="00342DCF" w:rsidRPr="00055287" w:rsidRDefault="00342DCF" w:rsidP="00342DCF">
      <w:pPr>
        <w:pStyle w:val="a9"/>
        <w:numPr>
          <w:ilvl w:val="0"/>
          <w:numId w:val="2"/>
        </w:numPr>
        <w:tabs>
          <w:tab w:val="clear" w:pos="1485"/>
          <w:tab w:val="num" w:pos="0"/>
          <w:tab w:val="left" w:pos="1080"/>
        </w:tabs>
        <w:spacing w:before="0" w:beforeAutospacing="0" w:after="0" w:afterAutospacing="0" w:line="240" w:lineRule="atLeast"/>
        <w:ind w:left="0" w:firstLine="720"/>
        <w:jc w:val="both"/>
      </w:pPr>
      <w:r w:rsidRPr="00055287">
        <w:t>выявление в рамках осуществления муниципального земельного контроля (земельных участков, используемых не по целевому назначению, земельных участков, используемых без оформленных в надлежащем порядке правоустанавливающих документов,  лиц, уклоняющихся от государственной регистрации права собственности на объекты недвижимого имущества, строительство которых завершено);</w:t>
      </w:r>
    </w:p>
    <w:p w:rsidR="00342DCF" w:rsidRPr="00055287" w:rsidRDefault="00342DCF" w:rsidP="00342DCF">
      <w:pPr>
        <w:pStyle w:val="a9"/>
        <w:numPr>
          <w:ilvl w:val="0"/>
          <w:numId w:val="2"/>
        </w:numPr>
        <w:tabs>
          <w:tab w:val="clear" w:pos="1485"/>
          <w:tab w:val="left" w:pos="0"/>
          <w:tab w:val="left" w:pos="1080"/>
        </w:tabs>
        <w:spacing w:before="0" w:beforeAutospacing="0" w:after="0" w:afterAutospacing="0" w:line="240" w:lineRule="atLeast"/>
        <w:ind w:left="0" w:firstLine="720"/>
        <w:jc w:val="both"/>
      </w:pPr>
      <w:r w:rsidRPr="00055287">
        <w:t>усиление претензионной деятельности в отношении должников- арендаторов земли и муниципального имущества;</w:t>
      </w:r>
    </w:p>
    <w:p w:rsidR="00342DCF" w:rsidRPr="00055287" w:rsidRDefault="00342DCF" w:rsidP="00342DCF">
      <w:pPr>
        <w:numPr>
          <w:ilvl w:val="0"/>
          <w:numId w:val="2"/>
        </w:numPr>
        <w:shd w:val="clear" w:color="auto" w:fill="FFFFFF"/>
        <w:tabs>
          <w:tab w:val="clear" w:pos="1485"/>
          <w:tab w:val="left" w:pos="0"/>
          <w:tab w:val="num" w:pos="1080"/>
        </w:tabs>
        <w:ind w:left="0" w:firstLine="720"/>
        <w:jc w:val="both"/>
      </w:pPr>
      <w:r w:rsidRPr="00055287">
        <w:t>реализация комплекса мероприятий, направленных на оформление бесхозяйных объектов в муниципальную собственность;</w:t>
      </w:r>
    </w:p>
    <w:p w:rsidR="00342DCF" w:rsidRPr="00055287" w:rsidRDefault="00342DCF" w:rsidP="00342DCF">
      <w:pPr>
        <w:shd w:val="clear" w:color="auto" w:fill="FFFFFF"/>
        <w:tabs>
          <w:tab w:val="left" w:pos="0"/>
          <w:tab w:val="left" w:pos="1080"/>
        </w:tabs>
        <w:ind w:firstLine="720"/>
        <w:jc w:val="both"/>
      </w:pPr>
      <w:r w:rsidRPr="00055287">
        <w:t xml:space="preserve">- расширение налогооблагаемой базы по имущественным налогам, в том числе за счет  выявления правообладателей ранее учтенных  объектов недвижимости в рамках   реализации  Федерального закона от  30.12.2020 № 518- ФЗ «О внесении изменений в отдельные законодательные акты Российской Федерации». </w:t>
      </w:r>
    </w:p>
    <w:p w:rsidR="00F45581" w:rsidRPr="00055287" w:rsidRDefault="00F45581" w:rsidP="00B4181B">
      <w:pPr>
        <w:ind w:left="-180" w:firstLine="180"/>
        <w:jc w:val="both"/>
      </w:pPr>
    </w:p>
    <w:p w:rsidR="003A2C49" w:rsidRPr="00055287" w:rsidRDefault="00D56800" w:rsidP="003A2C49">
      <w:pPr>
        <w:pStyle w:val="MMTopic1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055287">
        <w:rPr>
          <w:rFonts w:ascii="Times New Roman" w:hAnsi="Times New Roman"/>
          <w:sz w:val="24"/>
          <w:szCs w:val="24"/>
        </w:rPr>
        <w:t xml:space="preserve">   </w:t>
      </w:r>
      <w:r w:rsidR="004F1900" w:rsidRPr="00055287">
        <w:rPr>
          <w:rFonts w:ascii="Times New Roman" w:hAnsi="Times New Roman"/>
          <w:color w:val="auto"/>
          <w:sz w:val="24"/>
          <w:szCs w:val="24"/>
        </w:rPr>
        <w:t>4</w:t>
      </w:r>
      <w:r w:rsidR="003A2C49" w:rsidRPr="00055287">
        <w:rPr>
          <w:rFonts w:ascii="Times New Roman" w:hAnsi="Times New Roman"/>
          <w:color w:val="auto"/>
          <w:sz w:val="24"/>
          <w:szCs w:val="24"/>
        </w:rPr>
        <w:t>. Основные итоги  бюджетной и налоговой политики  20</w:t>
      </w:r>
      <w:r w:rsidR="00B9799D" w:rsidRPr="00055287">
        <w:rPr>
          <w:rFonts w:ascii="Times New Roman" w:hAnsi="Times New Roman"/>
          <w:color w:val="auto"/>
          <w:sz w:val="24"/>
          <w:szCs w:val="24"/>
        </w:rPr>
        <w:t>2</w:t>
      </w:r>
      <w:r w:rsidR="00312D7F" w:rsidRPr="00055287">
        <w:rPr>
          <w:rFonts w:ascii="Times New Roman" w:hAnsi="Times New Roman"/>
          <w:color w:val="auto"/>
          <w:sz w:val="24"/>
          <w:szCs w:val="24"/>
        </w:rPr>
        <w:t>1</w:t>
      </w:r>
      <w:r w:rsidR="003A2C49" w:rsidRPr="00055287">
        <w:rPr>
          <w:rFonts w:ascii="Times New Roman" w:hAnsi="Times New Roman"/>
          <w:color w:val="auto"/>
          <w:sz w:val="24"/>
          <w:szCs w:val="24"/>
        </w:rPr>
        <w:t xml:space="preserve"> года – ожидаемые итоги  20</w:t>
      </w:r>
      <w:r w:rsidR="00B9799D" w:rsidRPr="00055287">
        <w:rPr>
          <w:rFonts w:ascii="Times New Roman" w:hAnsi="Times New Roman"/>
          <w:color w:val="auto"/>
          <w:sz w:val="24"/>
          <w:szCs w:val="24"/>
        </w:rPr>
        <w:t>2</w:t>
      </w:r>
      <w:r w:rsidR="00B404A2" w:rsidRPr="00055287">
        <w:rPr>
          <w:rFonts w:ascii="Times New Roman" w:hAnsi="Times New Roman"/>
          <w:color w:val="auto"/>
          <w:sz w:val="24"/>
          <w:szCs w:val="24"/>
        </w:rPr>
        <w:t>2</w:t>
      </w:r>
      <w:r w:rsidR="003A2C49" w:rsidRPr="00055287">
        <w:rPr>
          <w:rFonts w:ascii="Times New Roman" w:hAnsi="Times New Roman"/>
          <w:color w:val="auto"/>
          <w:sz w:val="24"/>
          <w:szCs w:val="24"/>
        </w:rPr>
        <w:t xml:space="preserve"> года</w:t>
      </w:r>
    </w:p>
    <w:p w:rsidR="003A2C49" w:rsidRPr="00055287" w:rsidRDefault="003A2C49" w:rsidP="003A2C49">
      <w:pPr>
        <w:ind w:firstLine="720"/>
        <w:jc w:val="both"/>
        <w:rPr>
          <w:b/>
        </w:rPr>
      </w:pPr>
    </w:p>
    <w:p w:rsidR="003A2C49" w:rsidRPr="00055287" w:rsidRDefault="004F1900" w:rsidP="003A2C49">
      <w:pPr>
        <w:ind w:firstLine="720"/>
        <w:jc w:val="both"/>
        <w:rPr>
          <w:b/>
        </w:rPr>
      </w:pPr>
      <w:r w:rsidRPr="00055287">
        <w:rPr>
          <w:b/>
        </w:rPr>
        <w:t>4</w:t>
      </w:r>
      <w:r w:rsidR="003A2C49" w:rsidRPr="00055287">
        <w:rPr>
          <w:b/>
        </w:rPr>
        <w:t>.1.  Основные итоги  бюджетной политики в части расходов бюджета.</w:t>
      </w:r>
    </w:p>
    <w:p w:rsidR="003A2C49" w:rsidRPr="00055287" w:rsidRDefault="003A2C49" w:rsidP="003A2C49">
      <w:pPr>
        <w:ind w:left="708"/>
        <w:jc w:val="both"/>
        <w:rPr>
          <w:b/>
        </w:rPr>
      </w:pPr>
    </w:p>
    <w:p w:rsidR="003A2C49" w:rsidRPr="00055287" w:rsidRDefault="003A2C49" w:rsidP="003A2C49">
      <w:pPr>
        <w:ind w:firstLine="540"/>
        <w:jc w:val="both"/>
      </w:pPr>
      <w:r w:rsidRPr="00055287">
        <w:t xml:space="preserve"> Сохранена социальная направленность </w:t>
      </w:r>
      <w:r w:rsidR="004A02B7" w:rsidRPr="00055287">
        <w:t>бюджета поселения</w:t>
      </w:r>
      <w:r w:rsidRPr="00055287">
        <w:t xml:space="preserve">. Доля расходов бюджета </w:t>
      </w:r>
      <w:r w:rsidR="00B404A2" w:rsidRPr="00055287">
        <w:t xml:space="preserve">поселения </w:t>
      </w:r>
      <w:r w:rsidRPr="00055287">
        <w:t>на социальную сферу в  20</w:t>
      </w:r>
      <w:r w:rsidR="00091661" w:rsidRPr="00055287">
        <w:t>2</w:t>
      </w:r>
      <w:r w:rsidR="00B404A2" w:rsidRPr="00055287">
        <w:t xml:space="preserve">1 </w:t>
      </w:r>
      <w:r w:rsidRPr="00055287">
        <w:t>году составила</w:t>
      </w:r>
      <w:r w:rsidR="00055287" w:rsidRPr="00055287">
        <w:rPr>
          <w:color w:val="FF0000"/>
        </w:rPr>
        <w:t xml:space="preserve"> </w:t>
      </w:r>
      <w:r w:rsidR="00055287" w:rsidRPr="00055287">
        <w:rPr>
          <w:color w:val="000000"/>
        </w:rPr>
        <w:t>47,8</w:t>
      </w:r>
      <w:r w:rsidR="00EF66F0" w:rsidRPr="00055287">
        <w:rPr>
          <w:color w:val="000000"/>
        </w:rPr>
        <w:t>%</w:t>
      </w:r>
      <w:r w:rsidRPr="00055287">
        <w:rPr>
          <w:color w:val="000000"/>
        </w:rPr>
        <w:t>.</w:t>
      </w:r>
    </w:p>
    <w:p w:rsidR="003A2C49" w:rsidRPr="00055287" w:rsidRDefault="003A2C49" w:rsidP="003A2C49">
      <w:pPr>
        <w:ind w:firstLine="709"/>
        <w:jc w:val="both"/>
      </w:pPr>
      <w:r w:rsidRPr="00055287">
        <w:t>В целях  недопущения наращивания кредиторской задолженности по принятым обязательствам (особенно по заработной плате и социальным выплатам) проводился мониторинг кредиторской задолженности получателей бюджетных средств. В результате по состоянию на 01.01.20</w:t>
      </w:r>
      <w:r w:rsidR="002879A2" w:rsidRPr="00055287">
        <w:t>2</w:t>
      </w:r>
      <w:r w:rsidR="00B404A2" w:rsidRPr="00055287">
        <w:t>2</w:t>
      </w:r>
      <w:r w:rsidRPr="00055287">
        <w:t xml:space="preserve">  просроченная кредиторская задолженность по бюджетной деятельности  отсутствует.</w:t>
      </w:r>
    </w:p>
    <w:p w:rsidR="003A2C49" w:rsidRPr="00055287" w:rsidRDefault="003A2C49" w:rsidP="003A2C49">
      <w:pPr>
        <w:pStyle w:val="msonormalcxspmiddle"/>
        <w:spacing w:before="0" w:beforeAutospacing="0" w:after="0" w:afterAutospacing="0"/>
        <w:ind w:firstLine="708"/>
        <w:jc w:val="both"/>
      </w:pPr>
      <w:r w:rsidRPr="00055287">
        <w:rPr>
          <w:color w:val="000000"/>
        </w:rPr>
        <w:t xml:space="preserve">Расходная часть бюджета </w:t>
      </w:r>
      <w:r w:rsidR="00B404A2" w:rsidRPr="00055287">
        <w:rPr>
          <w:color w:val="000000"/>
        </w:rPr>
        <w:t xml:space="preserve">поселения </w:t>
      </w:r>
      <w:r w:rsidRPr="00055287">
        <w:rPr>
          <w:color w:val="000000"/>
        </w:rPr>
        <w:t>в 20</w:t>
      </w:r>
      <w:r w:rsidR="00091661" w:rsidRPr="00055287">
        <w:rPr>
          <w:color w:val="000000"/>
        </w:rPr>
        <w:t>2</w:t>
      </w:r>
      <w:r w:rsidR="00B404A2" w:rsidRPr="00055287">
        <w:rPr>
          <w:color w:val="000000"/>
        </w:rPr>
        <w:t xml:space="preserve">1 </w:t>
      </w:r>
      <w:r w:rsidRPr="00055287">
        <w:rPr>
          <w:color w:val="000000"/>
        </w:rPr>
        <w:t xml:space="preserve">году исполнена в сумме  </w:t>
      </w:r>
      <w:r w:rsidR="00055287" w:rsidRPr="00055287">
        <w:rPr>
          <w:color w:val="000000"/>
        </w:rPr>
        <w:t>8733,6</w:t>
      </w:r>
      <w:r w:rsidR="00585325" w:rsidRPr="00055287">
        <w:rPr>
          <w:color w:val="000000"/>
        </w:rPr>
        <w:t xml:space="preserve"> </w:t>
      </w:r>
      <w:r w:rsidR="00B404A2" w:rsidRPr="00055287">
        <w:rPr>
          <w:color w:val="000000"/>
        </w:rPr>
        <w:t>тыс</w:t>
      </w:r>
      <w:r w:rsidRPr="00055287">
        <w:rPr>
          <w:color w:val="000000"/>
        </w:rPr>
        <w:t xml:space="preserve">. руб. или </w:t>
      </w:r>
      <w:r w:rsidR="00B404A2" w:rsidRPr="00055287">
        <w:rPr>
          <w:color w:val="000000"/>
        </w:rPr>
        <w:t>97,6</w:t>
      </w:r>
      <w:r w:rsidRPr="00055287">
        <w:rPr>
          <w:color w:val="000000"/>
        </w:rPr>
        <w:t xml:space="preserve"> % от утвержденного бюджета. </w:t>
      </w:r>
    </w:p>
    <w:p w:rsidR="000B7F89" w:rsidRPr="00055287" w:rsidRDefault="003A2C49" w:rsidP="003A2C49">
      <w:pPr>
        <w:ind w:firstLine="709"/>
        <w:jc w:val="both"/>
      </w:pPr>
      <w:r w:rsidRPr="00055287">
        <w:t>Несмотря на существенное увеличение нагрузки на расходную часть бюджета</w:t>
      </w:r>
      <w:r w:rsidR="007D5DB0" w:rsidRPr="00055287">
        <w:t xml:space="preserve"> </w:t>
      </w:r>
      <w:r w:rsidR="00EB5765" w:rsidRPr="00055287">
        <w:t>поселения</w:t>
      </w:r>
      <w:r w:rsidRPr="00055287">
        <w:t xml:space="preserve">, его дефицит остался равен остаткам неиспользованных средств на 1 января очередного года. </w:t>
      </w:r>
    </w:p>
    <w:p w:rsidR="003A2C49" w:rsidRPr="00055287" w:rsidRDefault="00091661" w:rsidP="003A2C49">
      <w:pPr>
        <w:ind w:firstLine="709"/>
        <w:jc w:val="both"/>
      </w:pPr>
      <w:r w:rsidRPr="00055287">
        <w:t>В 202</w:t>
      </w:r>
      <w:r w:rsidR="007D5DB0" w:rsidRPr="00055287">
        <w:t>1</w:t>
      </w:r>
      <w:r w:rsidR="003A2C49" w:rsidRPr="00055287">
        <w:t xml:space="preserve"> было профинансировано </w:t>
      </w:r>
      <w:r w:rsidR="00EF66F0" w:rsidRPr="00055287">
        <w:t>1</w:t>
      </w:r>
      <w:r w:rsidR="003A2C49" w:rsidRPr="00055287">
        <w:t xml:space="preserve"> муниципальн</w:t>
      </w:r>
      <w:r w:rsidR="007D5DB0" w:rsidRPr="00055287">
        <w:t>ая</w:t>
      </w:r>
      <w:r w:rsidR="003A2C49" w:rsidRPr="00055287">
        <w:t xml:space="preserve"> программ</w:t>
      </w:r>
      <w:r w:rsidR="007D5DB0" w:rsidRPr="00055287">
        <w:t>а</w:t>
      </w:r>
      <w:r w:rsidR="003A2C49" w:rsidRPr="00055287">
        <w:t>, за 8 месяцев 20</w:t>
      </w:r>
      <w:r w:rsidR="00333EBF" w:rsidRPr="00055287">
        <w:t>2</w:t>
      </w:r>
      <w:r w:rsidR="007D5DB0" w:rsidRPr="00055287">
        <w:t>2</w:t>
      </w:r>
      <w:r w:rsidR="003A2C49" w:rsidRPr="00055287">
        <w:t xml:space="preserve"> года муниципальных  программ</w:t>
      </w:r>
      <w:r w:rsidR="007D5DB0" w:rsidRPr="00055287">
        <w:t xml:space="preserve"> не было</w:t>
      </w:r>
      <w:r w:rsidR="003A2C49" w:rsidRPr="00055287">
        <w:t xml:space="preserve">. </w:t>
      </w:r>
    </w:p>
    <w:p w:rsidR="003A2C49" w:rsidRPr="00055287" w:rsidRDefault="003A2C49" w:rsidP="003A2C49">
      <w:pPr>
        <w:jc w:val="both"/>
      </w:pPr>
      <w:r w:rsidRPr="00055287">
        <w:t xml:space="preserve">         Организация исполнения бюджета </w:t>
      </w:r>
      <w:r w:rsidR="007D5DB0" w:rsidRPr="00055287">
        <w:t>поселения</w:t>
      </w:r>
      <w:r w:rsidRPr="00055287">
        <w:t xml:space="preserve"> будет</w:t>
      </w:r>
      <w:r w:rsidR="000B7F89" w:rsidRPr="00055287">
        <w:t xml:space="preserve"> и в дальнейшем</w:t>
      </w:r>
      <w:r w:rsidRPr="00055287">
        <w:t xml:space="preserve"> ориентирована на повышение эффективности и строгое соблюдение бюджетной дисциплины всеми участниками бюджетного процесса, включая: </w:t>
      </w:r>
    </w:p>
    <w:p w:rsidR="003A2C49" w:rsidRPr="00055287" w:rsidRDefault="003A2C49" w:rsidP="003A2C49">
      <w:pPr>
        <w:jc w:val="both"/>
      </w:pPr>
      <w:r w:rsidRPr="00055287">
        <w:t xml:space="preserve">-исполнение бюджета </w:t>
      </w:r>
      <w:r w:rsidR="007D5DB0" w:rsidRPr="00055287">
        <w:t>поселения</w:t>
      </w:r>
      <w:r w:rsidRPr="00055287">
        <w:t xml:space="preserve"> на основе кассового плана; </w:t>
      </w:r>
    </w:p>
    <w:p w:rsidR="003A2C49" w:rsidRPr="00055287" w:rsidRDefault="003A2C49" w:rsidP="003A2C49">
      <w:pPr>
        <w:jc w:val="both"/>
      </w:pPr>
      <w:r w:rsidRPr="00055287">
        <w:t xml:space="preserve">- принятие главными распорядителями бюджетных средств бюджетных обязательств  только в пределах доведенных до них лимитов бюджетных обязательств; </w:t>
      </w:r>
      <w:r w:rsidRPr="00055287">
        <w:br/>
      </w:r>
      <w:r w:rsidRPr="00055287">
        <w:lastRenderedPageBreak/>
        <w:t>- обеспечение жесткого контроля за отсутствием кредиторской задолженности по принятым обязательствам, в первую очередь по заработной плате и социальным выплатам;</w:t>
      </w:r>
      <w:r w:rsidRPr="00055287">
        <w:br/>
        <w:t xml:space="preserve">- контроль за целевым и эффективным использованием бюджетных средств; </w:t>
      </w:r>
    </w:p>
    <w:p w:rsidR="003A2C49" w:rsidRPr="00055287" w:rsidRDefault="003A2C49" w:rsidP="003A2C49">
      <w:pPr>
        <w:jc w:val="both"/>
      </w:pPr>
      <w:r w:rsidRPr="00055287">
        <w:t xml:space="preserve">-минимизация наличного денежного обращение путем использования корпоративных банковских карт; </w:t>
      </w:r>
    </w:p>
    <w:p w:rsidR="003A2C49" w:rsidRPr="00055287" w:rsidRDefault="003A2C49" w:rsidP="003A2C49">
      <w:pPr>
        <w:jc w:val="both"/>
      </w:pPr>
      <w:r w:rsidRPr="00055287">
        <w:t xml:space="preserve">- контроль на соответствие планов закупок объему финансового обеспечения для их осуществления. </w:t>
      </w:r>
    </w:p>
    <w:p w:rsidR="003A2C49" w:rsidRPr="00055287" w:rsidRDefault="003A2C49" w:rsidP="003A2C49">
      <w:pPr>
        <w:ind w:firstLine="709"/>
        <w:jc w:val="both"/>
      </w:pPr>
      <w:r w:rsidRPr="00055287">
        <w:t xml:space="preserve">В условиях ограниченности финансовых ресурсов предусматривалось первоочередное обеспечение выполнения действующих обязательств бюджета и реализации ряда приоритетных направлений политики  </w:t>
      </w:r>
      <w:r w:rsidR="007D5DB0" w:rsidRPr="00055287">
        <w:t>поселения</w:t>
      </w:r>
      <w:r w:rsidRPr="00055287">
        <w:t xml:space="preserve">. Обоснования бюджетных ассигнований сформированы главными распорядителями бюджетных средств с учетом требований федерального и регионального бюджетного законодательства. </w:t>
      </w:r>
    </w:p>
    <w:p w:rsidR="003A2C49" w:rsidRPr="00055287" w:rsidRDefault="003A2C49" w:rsidP="000B7F89">
      <w:pPr>
        <w:jc w:val="both"/>
        <w:rPr>
          <w:i/>
        </w:rPr>
      </w:pPr>
      <w:r w:rsidRPr="00055287">
        <w:t xml:space="preserve">          </w:t>
      </w:r>
    </w:p>
    <w:p w:rsidR="003A2C49" w:rsidRPr="00055287" w:rsidRDefault="000B6C5F" w:rsidP="003A2C49">
      <w:pPr>
        <w:ind w:firstLine="709"/>
        <w:jc w:val="both"/>
        <w:rPr>
          <w:b/>
          <w:color w:val="000000"/>
        </w:rPr>
      </w:pPr>
      <w:r w:rsidRPr="00055287">
        <w:rPr>
          <w:b/>
        </w:rPr>
        <w:t>4</w:t>
      </w:r>
      <w:r w:rsidR="003A2C49" w:rsidRPr="00055287">
        <w:rPr>
          <w:b/>
          <w:color w:val="000000"/>
        </w:rPr>
        <w:t>.2. Итоги налоговой политики и формирования доходов бюджета.</w:t>
      </w:r>
    </w:p>
    <w:p w:rsidR="00BE39E9" w:rsidRPr="00055287" w:rsidRDefault="00BE39E9" w:rsidP="003A2C49">
      <w:pPr>
        <w:ind w:firstLine="709"/>
        <w:jc w:val="both"/>
        <w:rPr>
          <w:b/>
          <w:color w:val="000000"/>
        </w:rPr>
      </w:pPr>
    </w:p>
    <w:p w:rsidR="0024489F" w:rsidRPr="00055287" w:rsidRDefault="0024489F" w:rsidP="0024489F">
      <w:pPr>
        <w:ind w:firstLine="709"/>
        <w:jc w:val="both"/>
      </w:pPr>
      <w:r w:rsidRPr="00055287">
        <w:t>По сравнению с объемом доходов за 2020 год (</w:t>
      </w:r>
      <w:r w:rsidRPr="00055287">
        <w:rPr>
          <w:b/>
        </w:rPr>
        <w:t>9 656,5</w:t>
      </w:r>
      <w:r w:rsidRPr="00055287">
        <w:t xml:space="preserve"> тыс. руб.), темп роста доходов в 2021 году составил 90,8 %, то есть произошло уменьшение доходной части бюджета на 9,3 %, что в абсолютной величине ниже на 892,8 тыс. руб.</w:t>
      </w:r>
    </w:p>
    <w:p w:rsidR="0024489F" w:rsidRPr="00055287" w:rsidRDefault="0024489F" w:rsidP="0024489F">
      <w:pPr>
        <w:ind w:firstLine="709"/>
        <w:jc w:val="both"/>
      </w:pPr>
      <w:r w:rsidRPr="00055287">
        <w:t>Поступление собственных доходов увеличилось по сравнению с фактом предыдущего года на 303,8 тыс. руб.</w:t>
      </w:r>
    </w:p>
    <w:p w:rsidR="003A2C49" w:rsidRPr="00055287" w:rsidRDefault="003A2C49" w:rsidP="003A2C49">
      <w:pPr>
        <w:ind w:firstLine="709"/>
        <w:jc w:val="both"/>
      </w:pPr>
      <w:r w:rsidRPr="00055287">
        <w:t xml:space="preserve">В предстоящем периоде налоговая политика </w:t>
      </w:r>
      <w:r w:rsidR="0024489F" w:rsidRPr="00055287">
        <w:t>Побединского сельского поселения</w:t>
      </w:r>
      <w:r w:rsidR="00E91305" w:rsidRPr="00055287">
        <w:t xml:space="preserve"> </w:t>
      </w:r>
      <w:r w:rsidRPr="00055287">
        <w:t xml:space="preserve">сохранит свои приоритеты и будет направлена на содействие росту доходов бюджета </w:t>
      </w:r>
      <w:r w:rsidR="00E91305" w:rsidRPr="00055287">
        <w:t>поселения</w:t>
      </w:r>
      <w:r w:rsidRPr="00055287">
        <w:t xml:space="preserve"> и повышение эффективности налогового законодательства, главным приоритетом по-прежнему будет являться улучшение условий жизни населения </w:t>
      </w:r>
      <w:r w:rsidR="00E91305" w:rsidRPr="00055287">
        <w:t>Побединского сельского поселения</w:t>
      </w:r>
      <w:r w:rsidRPr="00055287">
        <w:t xml:space="preserve">. </w:t>
      </w:r>
    </w:p>
    <w:p w:rsidR="003A2C49" w:rsidRPr="00055287" w:rsidRDefault="003A2C49" w:rsidP="003A2C49">
      <w:pPr>
        <w:ind w:firstLine="709"/>
        <w:jc w:val="both"/>
      </w:pPr>
      <w:r w:rsidRPr="00055287">
        <w:t xml:space="preserve">Налоговая политика района отражает преемственность ранее поставленных целей и задач в области доходов и направлена на сохранение и развитие налоговой базы в сложившихся экономических условиях. Поэтому необходимо продолжить работу по следующим направлениям: </w:t>
      </w:r>
    </w:p>
    <w:p w:rsidR="003A2C49" w:rsidRPr="00055287" w:rsidRDefault="003A2C49" w:rsidP="003A2C49">
      <w:pPr>
        <w:jc w:val="both"/>
      </w:pPr>
      <w:r w:rsidRPr="00055287">
        <w:t xml:space="preserve">           - повышение эффективности управления муниципальной собственностью района и ее более рациональное использование; </w:t>
      </w:r>
    </w:p>
    <w:p w:rsidR="003A2C49" w:rsidRPr="00055287" w:rsidRDefault="003A2C49" w:rsidP="003A2C49">
      <w:pPr>
        <w:ind w:firstLine="709"/>
        <w:jc w:val="both"/>
      </w:pPr>
      <w:r w:rsidRPr="00055287">
        <w:t>- повышение качества администрирования налоговых и неналоговых доходов районного бюджета;</w:t>
      </w:r>
    </w:p>
    <w:p w:rsidR="003A2C49" w:rsidRPr="00055287" w:rsidRDefault="003A2C49" w:rsidP="00EF66F0">
      <w:pPr>
        <w:jc w:val="both"/>
      </w:pPr>
      <w:r w:rsidRPr="00055287">
        <w:t xml:space="preserve">           - проведения целенаправленной работы с предприятиями- недоимщиками по погашению задолженности по платежам в бюджет; </w:t>
      </w:r>
    </w:p>
    <w:p w:rsidR="003A2C49" w:rsidRPr="00055287" w:rsidRDefault="00EF66F0" w:rsidP="00EF66F0">
      <w:pPr>
        <w:ind w:firstLine="709"/>
        <w:jc w:val="both"/>
      </w:pPr>
      <w:r w:rsidRPr="00055287">
        <w:t xml:space="preserve"> </w:t>
      </w:r>
      <w:r w:rsidR="003A2C49" w:rsidRPr="00055287">
        <w:t xml:space="preserve">- усиление претензионно-исковой работы по взысканию задолженности по неналоговым доходам местного бюджета и предъявлению неустоек (пени, штрафов) за несвоевременное исполнение договоров и муниципальных контрактов на оказание услуг или выполнение работ для муниципальных нужд; </w:t>
      </w:r>
      <w:r w:rsidR="003A2C49" w:rsidRPr="00055287">
        <w:br/>
      </w:r>
      <w:r w:rsidR="00945909" w:rsidRPr="00055287">
        <w:t xml:space="preserve">        </w:t>
      </w:r>
      <w:r w:rsidR="003A2C49" w:rsidRPr="00055287">
        <w:t>- постоянная работа над увеличением доходной части бюджета района.</w:t>
      </w:r>
    </w:p>
    <w:p w:rsidR="00400AAA" w:rsidRPr="00055287" w:rsidRDefault="00400AAA" w:rsidP="00EF66F0">
      <w:pPr>
        <w:ind w:firstLine="720"/>
        <w:jc w:val="both"/>
      </w:pPr>
      <w:r w:rsidRPr="00055287">
        <w:t xml:space="preserve">В </w:t>
      </w:r>
      <w:r w:rsidR="000B7F89" w:rsidRPr="00055287">
        <w:t xml:space="preserve">бюджет </w:t>
      </w:r>
      <w:r w:rsidR="00E91305" w:rsidRPr="00055287">
        <w:t>поселения</w:t>
      </w:r>
      <w:r w:rsidR="000B7F89" w:rsidRPr="00055287">
        <w:t xml:space="preserve"> в 20</w:t>
      </w:r>
      <w:r w:rsidR="00945909" w:rsidRPr="00055287">
        <w:t>2</w:t>
      </w:r>
      <w:r w:rsidR="00E91305" w:rsidRPr="00055287">
        <w:t>2</w:t>
      </w:r>
      <w:r w:rsidRPr="00055287">
        <w:t xml:space="preserve">году  ожидаемое поступление собственных  доходов </w:t>
      </w:r>
      <w:r w:rsidR="00E91305" w:rsidRPr="00055287">
        <w:t>4080,3 тыс</w:t>
      </w:r>
      <w:r w:rsidR="00225C1A" w:rsidRPr="00055287">
        <w:t xml:space="preserve">. </w:t>
      </w:r>
      <w:r w:rsidRPr="00055287">
        <w:t>рублей</w:t>
      </w:r>
      <w:r w:rsidR="00EF66F0" w:rsidRPr="00055287">
        <w:t>.</w:t>
      </w:r>
    </w:p>
    <w:p w:rsidR="00400AAA" w:rsidRPr="00055287" w:rsidRDefault="000B7F89" w:rsidP="00400AAA">
      <w:pPr>
        <w:jc w:val="both"/>
      </w:pPr>
      <w:r w:rsidRPr="00055287">
        <w:rPr>
          <w:b/>
        </w:rPr>
        <w:t xml:space="preserve">       </w:t>
      </w:r>
      <w:r w:rsidR="00400AAA" w:rsidRPr="00055287">
        <w:rPr>
          <w:b/>
        </w:rPr>
        <w:t xml:space="preserve">   </w:t>
      </w:r>
      <w:r w:rsidR="00400AAA" w:rsidRPr="00055287">
        <w:t xml:space="preserve">Прогнозируемое поступление доходов местного бюджета на </w:t>
      </w:r>
      <w:r w:rsidR="00C62832" w:rsidRPr="00055287">
        <w:t>202</w:t>
      </w:r>
      <w:r w:rsidR="00945909" w:rsidRPr="00055287">
        <w:t>2</w:t>
      </w:r>
      <w:r w:rsidR="00400AAA" w:rsidRPr="00055287">
        <w:t xml:space="preserve"> год не позволит сформировать бездефицитный бюджет. При этом источниками финансирования дефицита бюджета будут служить изменения остатков средств на счетах по учёту средств бюджета.</w:t>
      </w:r>
    </w:p>
    <w:p w:rsidR="00D56800" w:rsidRPr="00055287" w:rsidRDefault="00987C39" w:rsidP="00D56800">
      <w:pPr>
        <w:jc w:val="both"/>
      </w:pPr>
      <w:r w:rsidRPr="00055287">
        <w:t xml:space="preserve">          </w:t>
      </w:r>
    </w:p>
    <w:p w:rsidR="00D56800" w:rsidRPr="00055287" w:rsidRDefault="00921002" w:rsidP="003A2C49">
      <w:pPr>
        <w:jc w:val="center"/>
        <w:rPr>
          <w:b/>
        </w:rPr>
      </w:pPr>
      <w:r w:rsidRPr="00055287">
        <w:rPr>
          <w:b/>
        </w:rPr>
        <w:t>4</w:t>
      </w:r>
      <w:r w:rsidR="00D56800" w:rsidRPr="00055287">
        <w:rPr>
          <w:b/>
        </w:rPr>
        <w:t>.3.     Итоги  долговой  политики 20</w:t>
      </w:r>
      <w:r w:rsidR="00945909" w:rsidRPr="00055287">
        <w:rPr>
          <w:b/>
        </w:rPr>
        <w:t>2</w:t>
      </w:r>
      <w:r w:rsidR="00C31B16" w:rsidRPr="00055287">
        <w:rPr>
          <w:b/>
        </w:rPr>
        <w:t>1</w:t>
      </w:r>
      <w:r w:rsidR="00945909" w:rsidRPr="00055287">
        <w:rPr>
          <w:b/>
        </w:rPr>
        <w:t xml:space="preserve"> </w:t>
      </w:r>
      <w:r w:rsidR="00D56800" w:rsidRPr="00055287">
        <w:rPr>
          <w:b/>
        </w:rPr>
        <w:t xml:space="preserve">года -  </w:t>
      </w:r>
      <w:r w:rsidR="003A2C49" w:rsidRPr="00055287">
        <w:rPr>
          <w:b/>
        </w:rPr>
        <w:t xml:space="preserve">ожидаемые </w:t>
      </w:r>
      <w:r w:rsidR="00C62832" w:rsidRPr="00055287">
        <w:rPr>
          <w:b/>
        </w:rPr>
        <w:t>202</w:t>
      </w:r>
      <w:r w:rsidR="00C31B16" w:rsidRPr="00055287">
        <w:rPr>
          <w:b/>
        </w:rPr>
        <w:t>2</w:t>
      </w:r>
      <w:r w:rsidR="00D56800" w:rsidRPr="00055287">
        <w:rPr>
          <w:b/>
        </w:rPr>
        <w:t xml:space="preserve"> года.</w:t>
      </w:r>
    </w:p>
    <w:p w:rsidR="00D00FAB" w:rsidRPr="00055287" w:rsidRDefault="00D00FAB" w:rsidP="003A2C49">
      <w:pPr>
        <w:jc w:val="center"/>
        <w:rPr>
          <w:b/>
        </w:rPr>
      </w:pPr>
    </w:p>
    <w:p w:rsidR="00D56800" w:rsidRPr="00055287" w:rsidRDefault="00D56800" w:rsidP="00D56800">
      <w:pPr>
        <w:ind w:firstLine="709"/>
        <w:jc w:val="both"/>
      </w:pPr>
      <w:r w:rsidRPr="00055287">
        <w:t xml:space="preserve"> Долговая политика  является неотъемлемой частью бюджетной политики района. Поскольку муниципальные  заимствования продолжают оставаться необходимыми для  обеспечения выполнения принятых бюджетных и долговых  обязательств, то остается </w:t>
      </w:r>
      <w:r w:rsidRPr="00055287">
        <w:lastRenderedPageBreak/>
        <w:t xml:space="preserve">актуальным  проведение ответственной и взвешенной политики в сфере муниципального долга района. </w:t>
      </w:r>
    </w:p>
    <w:p w:rsidR="00BE4A37" w:rsidRPr="00055287" w:rsidRDefault="00D56800" w:rsidP="00BE4A37">
      <w:pPr>
        <w:pStyle w:val="Default"/>
        <w:jc w:val="both"/>
      </w:pPr>
      <w:r w:rsidRPr="00055287">
        <w:t xml:space="preserve">            Долговая политика муниципального образования </w:t>
      </w:r>
      <w:r w:rsidR="00C31B16" w:rsidRPr="00055287">
        <w:t xml:space="preserve">Побединское сельское поселение </w:t>
      </w:r>
      <w:r w:rsidRPr="00055287">
        <w:t xml:space="preserve"> в </w:t>
      </w:r>
      <w:r w:rsidR="00C62832" w:rsidRPr="00055287">
        <w:t>202</w:t>
      </w:r>
      <w:r w:rsidR="00C31B16" w:rsidRPr="00055287">
        <w:t>3</w:t>
      </w:r>
      <w:r w:rsidRPr="00055287">
        <w:t xml:space="preserve"> году и плановом периоде 20</w:t>
      </w:r>
      <w:r w:rsidR="00921002" w:rsidRPr="00055287">
        <w:t>2</w:t>
      </w:r>
      <w:r w:rsidR="00C31B16" w:rsidRPr="00055287">
        <w:t>4</w:t>
      </w:r>
      <w:r w:rsidRPr="00055287">
        <w:t xml:space="preserve"> и 20</w:t>
      </w:r>
      <w:r w:rsidR="0064383B" w:rsidRPr="00055287">
        <w:t>2</w:t>
      </w:r>
      <w:r w:rsidR="00C31B16" w:rsidRPr="00055287">
        <w:t>5</w:t>
      </w:r>
      <w:r w:rsidRPr="00055287">
        <w:t xml:space="preserve"> годов будет традиционно строиться на принципах отсутствия долговых обязательств. </w:t>
      </w:r>
    </w:p>
    <w:p w:rsidR="008919AF" w:rsidRPr="00055287" w:rsidRDefault="00BE4A37" w:rsidP="00945909">
      <w:pPr>
        <w:jc w:val="both"/>
        <w:rPr>
          <w:b/>
        </w:rPr>
      </w:pPr>
      <w:r w:rsidRPr="00055287">
        <w:t xml:space="preserve">          </w:t>
      </w:r>
    </w:p>
    <w:p w:rsidR="00C63BFC" w:rsidRPr="00055287" w:rsidRDefault="00556024" w:rsidP="00C63BFC">
      <w:pPr>
        <w:jc w:val="center"/>
        <w:rPr>
          <w:b/>
        </w:rPr>
      </w:pPr>
      <w:r w:rsidRPr="00055287">
        <w:rPr>
          <w:b/>
        </w:rPr>
        <w:t>5</w:t>
      </w:r>
      <w:r w:rsidR="00C63BFC" w:rsidRPr="00055287">
        <w:rPr>
          <w:b/>
        </w:rPr>
        <w:t>. Заключительные положения</w:t>
      </w:r>
    </w:p>
    <w:p w:rsidR="00C63BFC" w:rsidRPr="00055287" w:rsidRDefault="00C63BFC" w:rsidP="00C63BFC">
      <w:pPr>
        <w:jc w:val="center"/>
        <w:rPr>
          <w:b/>
        </w:rPr>
      </w:pPr>
    </w:p>
    <w:p w:rsidR="00B814FE" w:rsidRPr="00055287" w:rsidRDefault="00C63BFC" w:rsidP="00C63BFC">
      <w:pPr>
        <w:pStyle w:val="21"/>
        <w:shd w:val="clear" w:color="auto" w:fill="auto"/>
        <w:spacing w:line="306" w:lineRule="exact"/>
        <w:ind w:firstLine="560"/>
        <w:rPr>
          <w:sz w:val="24"/>
          <w:szCs w:val="24"/>
        </w:rPr>
      </w:pPr>
      <w:r w:rsidRPr="00055287">
        <w:rPr>
          <w:sz w:val="24"/>
          <w:szCs w:val="24"/>
        </w:rPr>
        <w:t xml:space="preserve">Обеспечение полного и доступного информирования населения </w:t>
      </w:r>
      <w:r w:rsidR="00C31B16" w:rsidRPr="00055287">
        <w:rPr>
          <w:sz w:val="24"/>
          <w:szCs w:val="24"/>
        </w:rPr>
        <w:t>Побединского сельского поселения</w:t>
      </w:r>
      <w:r w:rsidRPr="00055287">
        <w:rPr>
          <w:sz w:val="24"/>
          <w:szCs w:val="24"/>
        </w:rPr>
        <w:t xml:space="preserve"> о бюджете </w:t>
      </w:r>
      <w:r w:rsidR="00C31B16" w:rsidRPr="00055287">
        <w:rPr>
          <w:sz w:val="24"/>
          <w:szCs w:val="24"/>
        </w:rPr>
        <w:t>поселения</w:t>
      </w:r>
      <w:r w:rsidRPr="00055287">
        <w:rPr>
          <w:sz w:val="24"/>
          <w:szCs w:val="24"/>
        </w:rPr>
        <w:t xml:space="preserve"> и отчетах о</w:t>
      </w:r>
      <w:r w:rsidR="00A073C8" w:rsidRPr="00055287">
        <w:rPr>
          <w:sz w:val="24"/>
          <w:szCs w:val="24"/>
        </w:rPr>
        <w:t>б</w:t>
      </w:r>
      <w:r w:rsidRPr="00055287">
        <w:rPr>
          <w:sz w:val="24"/>
          <w:szCs w:val="24"/>
        </w:rPr>
        <w:t xml:space="preserve"> его исполнении, повышения открытости и прозрачности информации об управлении бюджетными средствами </w:t>
      </w:r>
      <w:r w:rsidR="00C31B16" w:rsidRPr="00055287">
        <w:rPr>
          <w:sz w:val="24"/>
          <w:szCs w:val="24"/>
        </w:rPr>
        <w:t>поселения</w:t>
      </w:r>
      <w:r w:rsidRPr="00055287">
        <w:rPr>
          <w:sz w:val="24"/>
          <w:szCs w:val="24"/>
        </w:rPr>
        <w:t xml:space="preserve"> должно найти отражение в регулярной публикации «бюджета для граждан» на официальном сайте Администрации</w:t>
      </w:r>
      <w:r w:rsidR="00C31B16" w:rsidRPr="00055287">
        <w:rPr>
          <w:sz w:val="24"/>
          <w:szCs w:val="24"/>
        </w:rPr>
        <w:t xml:space="preserve"> Побединского сельского поселения</w:t>
      </w:r>
      <w:r w:rsidRPr="00055287">
        <w:rPr>
          <w:sz w:val="24"/>
          <w:szCs w:val="24"/>
        </w:rPr>
        <w:t xml:space="preserve"> Шегарского района Томской области.</w:t>
      </w:r>
    </w:p>
    <w:p w:rsidR="00B814FE" w:rsidRPr="00055287" w:rsidRDefault="00B814FE" w:rsidP="00C63BFC">
      <w:pPr>
        <w:pStyle w:val="21"/>
        <w:shd w:val="clear" w:color="auto" w:fill="auto"/>
        <w:spacing w:line="306" w:lineRule="exact"/>
        <w:ind w:firstLine="560"/>
        <w:rPr>
          <w:sz w:val="24"/>
          <w:szCs w:val="24"/>
        </w:rPr>
      </w:pPr>
    </w:p>
    <w:p w:rsidR="00B814FE" w:rsidRPr="00055287" w:rsidRDefault="00B814FE" w:rsidP="00C63BFC">
      <w:pPr>
        <w:pStyle w:val="21"/>
        <w:shd w:val="clear" w:color="auto" w:fill="auto"/>
        <w:spacing w:line="306" w:lineRule="exact"/>
        <w:ind w:firstLine="560"/>
        <w:rPr>
          <w:sz w:val="24"/>
          <w:szCs w:val="24"/>
        </w:rPr>
      </w:pPr>
    </w:p>
    <w:p w:rsidR="00B814FE" w:rsidRPr="00055287" w:rsidRDefault="00B814FE" w:rsidP="00C63BFC">
      <w:pPr>
        <w:pStyle w:val="21"/>
        <w:shd w:val="clear" w:color="auto" w:fill="auto"/>
        <w:spacing w:line="306" w:lineRule="exact"/>
        <w:ind w:firstLine="560"/>
        <w:rPr>
          <w:sz w:val="24"/>
          <w:szCs w:val="24"/>
        </w:rPr>
      </w:pPr>
    </w:p>
    <w:p w:rsidR="00B814FE" w:rsidRPr="00055287" w:rsidRDefault="00B814FE" w:rsidP="00C63BFC">
      <w:pPr>
        <w:pStyle w:val="21"/>
        <w:shd w:val="clear" w:color="auto" w:fill="auto"/>
        <w:spacing w:line="306" w:lineRule="exact"/>
        <w:ind w:firstLine="560"/>
        <w:rPr>
          <w:sz w:val="24"/>
          <w:szCs w:val="24"/>
        </w:rPr>
      </w:pPr>
    </w:p>
    <w:p w:rsidR="00B814FE" w:rsidRPr="00055287" w:rsidRDefault="00B814FE" w:rsidP="00C63BFC">
      <w:pPr>
        <w:pStyle w:val="21"/>
        <w:shd w:val="clear" w:color="auto" w:fill="auto"/>
        <w:spacing w:line="306" w:lineRule="exact"/>
        <w:ind w:firstLine="560"/>
        <w:rPr>
          <w:sz w:val="24"/>
          <w:szCs w:val="24"/>
        </w:rPr>
      </w:pPr>
    </w:p>
    <w:p w:rsidR="00B814FE" w:rsidRPr="00055287" w:rsidRDefault="00B814FE" w:rsidP="00C63BFC">
      <w:pPr>
        <w:pStyle w:val="21"/>
        <w:shd w:val="clear" w:color="auto" w:fill="auto"/>
        <w:spacing w:line="306" w:lineRule="exact"/>
        <w:ind w:firstLine="560"/>
        <w:rPr>
          <w:sz w:val="24"/>
          <w:szCs w:val="24"/>
        </w:rPr>
      </w:pPr>
    </w:p>
    <w:p w:rsidR="00B814FE" w:rsidRPr="00055287" w:rsidRDefault="00B814FE" w:rsidP="00C63BFC">
      <w:pPr>
        <w:pStyle w:val="21"/>
        <w:shd w:val="clear" w:color="auto" w:fill="auto"/>
        <w:spacing w:line="306" w:lineRule="exact"/>
        <w:ind w:firstLine="560"/>
        <w:rPr>
          <w:sz w:val="24"/>
          <w:szCs w:val="24"/>
        </w:rPr>
      </w:pPr>
    </w:p>
    <w:p w:rsidR="00B814FE" w:rsidRPr="00055287" w:rsidRDefault="00B814FE" w:rsidP="00C63BFC">
      <w:pPr>
        <w:pStyle w:val="21"/>
        <w:shd w:val="clear" w:color="auto" w:fill="auto"/>
        <w:spacing w:line="306" w:lineRule="exact"/>
        <w:ind w:firstLine="560"/>
        <w:rPr>
          <w:sz w:val="24"/>
          <w:szCs w:val="24"/>
        </w:rPr>
      </w:pPr>
    </w:p>
    <w:p w:rsidR="00B814FE" w:rsidRPr="00055287" w:rsidRDefault="00B814FE" w:rsidP="00C63BFC">
      <w:pPr>
        <w:pStyle w:val="21"/>
        <w:shd w:val="clear" w:color="auto" w:fill="auto"/>
        <w:spacing w:line="306" w:lineRule="exact"/>
        <w:ind w:firstLine="560"/>
        <w:rPr>
          <w:sz w:val="24"/>
          <w:szCs w:val="24"/>
        </w:rPr>
      </w:pPr>
    </w:p>
    <w:p w:rsidR="00B814FE" w:rsidRPr="00055287" w:rsidRDefault="00B814FE" w:rsidP="00C63BFC">
      <w:pPr>
        <w:pStyle w:val="21"/>
        <w:shd w:val="clear" w:color="auto" w:fill="auto"/>
        <w:spacing w:line="306" w:lineRule="exact"/>
        <w:ind w:firstLine="560"/>
        <w:rPr>
          <w:sz w:val="24"/>
          <w:szCs w:val="24"/>
        </w:rPr>
      </w:pPr>
    </w:p>
    <w:p w:rsidR="00B814FE" w:rsidRPr="00055287" w:rsidRDefault="00B814FE" w:rsidP="00C63BFC">
      <w:pPr>
        <w:pStyle w:val="21"/>
        <w:shd w:val="clear" w:color="auto" w:fill="auto"/>
        <w:spacing w:line="306" w:lineRule="exact"/>
        <w:ind w:firstLine="560"/>
        <w:rPr>
          <w:sz w:val="24"/>
          <w:szCs w:val="24"/>
        </w:rPr>
      </w:pPr>
    </w:p>
    <w:p w:rsidR="00B814FE" w:rsidRPr="00055287" w:rsidRDefault="00B814FE" w:rsidP="00C63BFC">
      <w:pPr>
        <w:pStyle w:val="21"/>
        <w:shd w:val="clear" w:color="auto" w:fill="auto"/>
        <w:spacing w:line="306" w:lineRule="exact"/>
        <w:ind w:firstLine="560"/>
        <w:rPr>
          <w:sz w:val="24"/>
          <w:szCs w:val="24"/>
        </w:rPr>
      </w:pPr>
    </w:p>
    <w:p w:rsidR="00B814FE" w:rsidRPr="00055287" w:rsidRDefault="00B814FE" w:rsidP="00C63BFC">
      <w:pPr>
        <w:pStyle w:val="21"/>
        <w:shd w:val="clear" w:color="auto" w:fill="auto"/>
        <w:spacing w:line="306" w:lineRule="exact"/>
        <w:ind w:firstLine="560"/>
        <w:rPr>
          <w:sz w:val="24"/>
          <w:szCs w:val="24"/>
        </w:rPr>
      </w:pPr>
    </w:p>
    <w:p w:rsidR="00B814FE" w:rsidRPr="00055287" w:rsidRDefault="00B814FE" w:rsidP="00C63BFC">
      <w:pPr>
        <w:pStyle w:val="21"/>
        <w:shd w:val="clear" w:color="auto" w:fill="auto"/>
        <w:spacing w:line="306" w:lineRule="exact"/>
        <w:ind w:firstLine="560"/>
        <w:rPr>
          <w:sz w:val="24"/>
          <w:szCs w:val="24"/>
        </w:rPr>
      </w:pPr>
    </w:p>
    <w:p w:rsidR="00B814FE" w:rsidRPr="00055287" w:rsidRDefault="00B814FE" w:rsidP="00C63BFC">
      <w:pPr>
        <w:pStyle w:val="21"/>
        <w:shd w:val="clear" w:color="auto" w:fill="auto"/>
        <w:spacing w:line="306" w:lineRule="exact"/>
        <w:ind w:firstLine="560"/>
        <w:rPr>
          <w:sz w:val="24"/>
          <w:szCs w:val="24"/>
        </w:rPr>
      </w:pPr>
    </w:p>
    <w:p w:rsidR="00B814FE" w:rsidRPr="00055287" w:rsidRDefault="00B814FE" w:rsidP="00C63BFC">
      <w:pPr>
        <w:pStyle w:val="21"/>
        <w:shd w:val="clear" w:color="auto" w:fill="auto"/>
        <w:spacing w:line="306" w:lineRule="exact"/>
        <w:ind w:firstLine="560"/>
        <w:rPr>
          <w:sz w:val="24"/>
          <w:szCs w:val="24"/>
        </w:rPr>
      </w:pPr>
    </w:p>
    <w:p w:rsidR="00B814FE" w:rsidRPr="00055287" w:rsidRDefault="00B814FE" w:rsidP="00C63BFC">
      <w:pPr>
        <w:pStyle w:val="21"/>
        <w:shd w:val="clear" w:color="auto" w:fill="auto"/>
        <w:spacing w:line="306" w:lineRule="exact"/>
        <w:ind w:firstLine="560"/>
        <w:rPr>
          <w:sz w:val="24"/>
          <w:szCs w:val="24"/>
        </w:rPr>
      </w:pPr>
    </w:p>
    <w:p w:rsidR="00B814FE" w:rsidRPr="00055287" w:rsidRDefault="00B814FE" w:rsidP="00C63BFC">
      <w:pPr>
        <w:pStyle w:val="21"/>
        <w:shd w:val="clear" w:color="auto" w:fill="auto"/>
        <w:spacing w:line="306" w:lineRule="exact"/>
        <w:ind w:firstLine="560"/>
        <w:rPr>
          <w:sz w:val="24"/>
          <w:szCs w:val="24"/>
        </w:rPr>
      </w:pPr>
    </w:p>
    <w:p w:rsidR="00B814FE" w:rsidRPr="00055287" w:rsidRDefault="00B814FE" w:rsidP="00C63BFC">
      <w:pPr>
        <w:pStyle w:val="21"/>
        <w:shd w:val="clear" w:color="auto" w:fill="auto"/>
        <w:spacing w:line="306" w:lineRule="exact"/>
        <w:ind w:firstLine="560"/>
        <w:rPr>
          <w:sz w:val="24"/>
          <w:szCs w:val="24"/>
        </w:rPr>
      </w:pPr>
    </w:p>
    <w:p w:rsidR="00B814FE" w:rsidRPr="00055287" w:rsidRDefault="00B814FE" w:rsidP="00C63BFC">
      <w:pPr>
        <w:pStyle w:val="21"/>
        <w:shd w:val="clear" w:color="auto" w:fill="auto"/>
        <w:spacing w:line="306" w:lineRule="exact"/>
        <w:ind w:firstLine="560"/>
        <w:rPr>
          <w:sz w:val="24"/>
          <w:szCs w:val="24"/>
        </w:rPr>
      </w:pPr>
    </w:p>
    <w:p w:rsidR="00B814FE" w:rsidRPr="00055287" w:rsidRDefault="00B814FE" w:rsidP="00C63BFC">
      <w:pPr>
        <w:pStyle w:val="21"/>
        <w:shd w:val="clear" w:color="auto" w:fill="auto"/>
        <w:spacing w:line="306" w:lineRule="exact"/>
        <w:ind w:firstLine="560"/>
        <w:rPr>
          <w:sz w:val="24"/>
          <w:szCs w:val="24"/>
        </w:rPr>
      </w:pPr>
    </w:p>
    <w:p w:rsidR="00EF66F0" w:rsidRPr="00055287" w:rsidRDefault="00EF66F0" w:rsidP="00C63BFC">
      <w:pPr>
        <w:pStyle w:val="21"/>
        <w:shd w:val="clear" w:color="auto" w:fill="auto"/>
        <w:spacing w:line="306" w:lineRule="exact"/>
        <w:ind w:firstLine="560"/>
        <w:rPr>
          <w:sz w:val="24"/>
          <w:szCs w:val="24"/>
        </w:rPr>
      </w:pPr>
    </w:p>
    <w:p w:rsidR="00EF66F0" w:rsidRPr="00055287" w:rsidRDefault="00EF66F0" w:rsidP="00C63BFC">
      <w:pPr>
        <w:pStyle w:val="21"/>
        <w:shd w:val="clear" w:color="auto" w:fill="auto"/>
        <w:spacing w:line="306" w:lineRule="exact"/>
        <w:ind w:firstLine="560"/>
        <w:rPr>
          <w:sz w:val="24"/>
          <w:szCs w:val="24"/>
        </w:rPr>
      </w:pPr>
    </w:p>
    <w:p w:rsidR="00EF66F0" w:rsidRPr="00055287" w:rsidRDefault="00EF66F0" w:rsidP="00C63BFC">
      <w:pPr>
        <w:pStyle w:val="21"/>
        <w:shd w:val="clear" w:color="auto" w:fill="auto"/>
        <w:spacing w:line="306" w:lineRule="exact"/>
        <w:ind w:firstLine="560"/>
        <w:rPr>
          <w:sz w:val="24"/>
          <w:szCs w:val="24"/>
        </w:rPr>
      </w:pPr>
    </w:p>
    <w:p w:rsidR="00EF66F0" w:rsidRPr="00055287" w:rsidRDefault="00EF66F0" w:rsidP="00C63BFC">
      <w:pPr>
        <w:pStyle w:val="21"/>
        <w:shd w:val="clear" w:color="auto" w:fill="auto"/>
        <w:spacing w:line="306" w:lineRule="exact"/>
        <w:ind w:firstLine="560"/>
        <w:rPr>
          <w:sz w:val="24"/>
          <w:szCs w:val="24"/>
        </w:rPr>
      </w:pPr>
    </w:p>
    <w:p w:rsidR="00EF66F0" w:rsidRDefault="00EF66F0" w:rsidP="00C63BFC">
      <w:pPr>
        <w:pStyle w:val="21"/>
        <w:shd w:val="clear" w:color="auto" w:fill="auto"/>
        <w:spacing w:line="306" w:lineRule="exact"/>
        <w:ind w:firstLine="560"/>
      </w:pPr>
    </w:p>
    <w:p w:rsidR="00EF66F0" w:rsidRDefault="00EF66F0" w:rsidP="00C63BFC">
      <w:pPr>
        <w:pStyle w:val="21"/>
        <w:shd w:val="clear" w:color="auto" w:fill="auto"/>
        <w:spacing w:line="306" w:lineRule="exact"/>
        <w:ind w:firstLine="560"/>
      </w:pPr>
    </w:p>
    <w:p w:rsidR="00EF66F0" w:rsidRDefault="00EF66F0" w:rsidP="00C63BFC">
      <w:pPr>
        <w:pStyle w:val="21"/>
        <w:shd w:val="clear" w:color="auto" w:fill="auto"/>
        <w:spacing w:line="306" w:lineRule="exact"/>
        <w:ind w:firstLine="560"/>
      </w:pPr>
    </w:p>
    <w:p w:rsidR="00EF66F0" w:rsidRDefault="00EF66F0" w:rsidP="00C63BFC">
      <w:pPr>
        <w:pStyle w:val="21"/>
        <w:shd w:val="clear" w:color="auto" w:fill="auto"/>
        <w:spacing w:line="306" w:lineRule="exact"/>
        <w:ind w:firstLine="560"/>
      </w:pPr>
    </w:p>
    <w:p w:rsidR="00EF66F0" w:rsidRDefault="00EF66F0" w:rsidP="00C63BFC">
      <w:pPr>
        <w:pStyle w:val="21"/>
        <w:shd w:val="clear" w:color="auto" w:fill="auto"/>
        <w:spacing w:line="306" w:lineRule="exact"/>
        <w:ind w:firstLine="560"/>
      </w:pPr>
    </w:p>
    <w:p w:rsidR="00EF66F0" w:rsidRDefault="00EF66F0" w:rsidP="00B814FE">
      <w:pPr>
        <w:tabs>
          <w:tab w:val="left" w:pos="4005"/>
        </w:tabs>
        <w:jc w:val="center"/>
        <w:rPr>
          <w:b/>
          <w:sz w:val="28"/>
          <w:szCs w:val="20"/>
        </w:rPr>
      </w:pPr>
    </w:p>
    <w:p w:rsidR="00B814FE" w:rsidRDefault="00B814FE" w:rsidP="00C63BFC">
      <w:pPr>
        <w:pStyle w:val="21"/>
        <w:shd w:val="clear" w:color="auto" w:fill="auto"/>
        <w:spacing w:line="306" w:lineRule="exact"/>
        <w:ind w:firstLine="560"/>
      </w:pPr>
    </w:p>
    <w:p w:rsidR="00B814FE" w:rsidRPr="00B814FE" w:rsidRDefault="00B814FE" w:rsidP="00C63BFC">
      <w:pPr>
        <w:pStyle w:val="21"/>
        <w:shd w:val="clear" w:color="auto" w:fill="auto"/>
        <w:spacing w:line="306" w:lineRule="exact"/>
        <w:ind w:firstLine="560"/>
      </w:pPr>
    </w:p>
    <w:sectPr w:rsidR="00B814FE" w:rsidRPr="00B814FE" w:rsidSect="00CF5B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34F" w:rsidRDefault="00F2534F">
      <w:r>
        <w:separator/>
      </w:r>
    </w:p>
  </w:endnote>
  <w:endnote w:type="continuationSeparator" w:id="1">
    <w:p w:rsidR="00F2534F" w:rsidRDefault="00F25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34F" w:rsidRDefault="00F2534F">
      <w:r>
        <w:separator/>
      </w:r>
    </w:p>
  </w:footnote>
  <w:footnote w:type="continuationSeparator" w:id="1">
    <w:p w:rsidR="00F2534F" w:rsidRDefault="00F253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F662D"/>
    <w:multiLevelType w:val="multilevel"/>
    <w:tmpl w:val="42B2F0C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5638FA"/>
    <w:multiLevelType w:val="multilevel"/>
    <w:tmpl w:val="F77040A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FC61E86"/>
    <w:multiLevelType w:val="hybridMultilevel"/>
    <w:tmpl w:val="E9F4D88E"/>
    <w:lvl w:ilvl="0" w:tplc="08E6D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7667B7"/>
    <w:multiLevelType w:val="hybridMultilevel"/>
    <w:tmpl w:val="D08E65AA"/>
    <w:lvl w:ilvl="0" w:tplc="7C2AD55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76B0E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DCC16FC"/>
    <w:multiLevelType w:val="hybridMultilevel"/>
    <w:tmpl w:val="FCD8A538"/>
    <w:lvl w:ilvl="0" w:tplc="8076B0E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35467728"/>
    <w:multiLevelType w:val="hybridMultilevel"/>
    <w:tmpl w:val="35D241CE"/>
    <w:lvl w:ilvl="0" w:tplc="8076B0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30C4F"/>
    <w:multiLevelType w:val="hybridMultilevel"/>
    <w:tmpl w:val="A6709B74"/>
    <w:lvl w:ilvl="0" w:tplc="8076B0E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3012328"/>
    <w:multiLevelType w:val="hybridMultilevel"/>
    <w:tmpl w:val="EF96FCE2"/>
    <w:lvl w:ilvl="0" w:tplc="8076B0E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6A12181"/>
    <w:multiLevelType w:val="multilevel"/>
    <w:tmpl w:val="36E8D17E"/>
    <w:lvl w:ilvl="0">
      <w:start w:val="1"/>
      <w:numFmt w:val="decimal"/>
      <w:pStyle w:val="MMTopic1"/>
      <w:suff w:val="space"/>
      <w:lvlText w:val="%1"/>
      <w:lvlJc w:val="left"/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5881046A"/>
    <w:multiLevelType w:val="hybridMultilevel"/>
    <w:tmpl w:val="5C744414"/>
    <w:lvl w:ilvl="0" w:tplc="423E9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EC6DB8"/>
    <w:multiLevelType w:val="multilevel"/>
    <w:tmpl w:val="EFAAEE3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650D82"/>
    <w:multiLevelType w:val="multilevel"/>
    <w:tmpl w:val="CC2C6D3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DC46F8A"/>
    <w:multiLevelType w:val="hybridMultilevel"/>
    <w:tmpl w:val="AE78D8A0"/>
    <w:lvl w:ilvl="0" w:tplc="8076B0E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107686D"/>
    <w:multiLevelType w:val="hybridMultilevel"/>
    <w:tmpl w:val="EA124F3A"/>
    <w:lvl w:ilvl="0" w:tplc="8076B0E0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4">
    <w:nsid w:val="712A3708"/>
    <w:multiLevelType w:val="hybridMultilevel"/>
    <w:tmpl w:val="5DCA86DC"/>
    <w:lvl w:ilvl="0" w:tplc="0A326A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"/>
  </w:num>
  <w:num w:numId="5">
    <w:abstractNumId w:val="11"/>
  </w:num>
  <w:num w:numId="6">
    <w:abstractNumId w:val="0"/>
  </w:num>
  <w:num w:numId="7">
    <w:abstractNumId w:val="10"/>
  </w:num>
  <w:num w:numId="8">
    <w:abstractNumId w:val="15"/>
  </w:num>
  <w:num w:numId="9">
    <w:abstractNumId w:val="14"/>
  </w:num>
  <w:num w:numId="10">
    <w:abstractNumId w:val="3"/>
  </w:num>
  <w:num w:numId="11">
    <w:abstractNumId w:val="5"/>
  </w:num>
  <w:num w:numId="12">
    <w:abstractNumId w:val="7"/>
  </w:num>
  <w:num w:numId="13">
    <w:abstractNumId w:val="12"/>
  </w:num>
  <w:num w:numId="14">
    <w:abstractNumId w:val="6"/>
  </w:num>
  <w:num w:numId="15">
    <w:abstractNumId w:val="9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1769"/>
    <w:rsid w:val="00000771"/>
    <w:rsid w:val="00003B23"/>
    <w:rsid w:val="00004415"/>
    <w:rsid w:val="00010600"/>
    <w:rsid w:val="00012C55"/>
    <w:rsid w:val="00013DBB"/>
    <w:rsid w:val="00015ED4"/>
    <w:rsid w:val="00016430"/>
    <w:rsid w:val="00017792"/>
    <w:rsid w:val="000345CE"/>
    <w:rsid w:val="00055287"/>
    <w:rsid w:val="00057AF4"/>
    <w:rsid w:val="00080863"/>
    <w:rsid w:val="00091661"/>
    <w:rsid w:val="000937FC"/>
    <w:rsid w:val="000A2094"/>
    <w:rsid w:val="000B6C5F"/>
    <w:rsid w:val="000B7F89"/>
    <w:rsid w:val="000D720F"/>
    <w:rsid w:val="000E3886"/>
    <w:rsid w:val="000F671C"/>
    <w:rsid w:val="00115E13"/>
    <w:rsid w:val="00124F2F"/>
    <w:rsid w:val="00130478"/>
    <w:rsid w:val="001314E0"/>
    <w:rsid w:val="0014139E"/>
    <w:rsid w:val="00142A81"/>
    <w:rsid w:val="001563DB"/>
    <w:rsid w:val="00162CD1"/>
    <w:rsid w:val="00167CFF"/>
    <w:rsid w:val="00172D6E"/>
    <w:rsid w:val="00175D97"/>
    <w:rsid w:val="00192301"/>
    <w:rsid w:val="0019476B"/>
    <w:rsid w:val="00197A1C"/>
    <w:rsid w:val="001A6E60"/>
    <w:rsid w:val="001A7E28"/>
    <w:rsid w:val="001C5F91"/>
    <w:rsid w:val="001D26AB"/>
    <w:rsid w:val="001D3569"/>
    <w:rsid w:val="001D53BE"/>
    <w:rsid w:val="001E14F8"/>
    <w:rsid w:val="00204DB6"/>
    <w:rsid w:val="00206838"/>
    <w:rsid w:val="00217890"/>
    <w:rsid w:val="00217ACC"/>
    <w:rsid w:val="0022348E"/>
    <w:rsid w:val="00225C1A"/>
    <w:rsid w:val="00231230"/>
    <w:rsid w:val="0024489F"/>
    <w:rsid w:val="00252D18"/>
    <w:rsid w:val="00256BC0"/>
    <w:rsid w:val="002865AF"/>
    <w:rsid w:val="002879A2"/>
    <w:rsid w:val="00290970"/>
    <w:rsid w:val="00291852"/>
    <w:rsid w:val="002A59B7"/>
    <w:rsid w:val="002D2B89"/>
    <w:rsid w:val="002D7995"/>
    <w:rsid w:val="002E0AD4"/>
    <w:rsid w:val="002F4F27"/>
    <w:rsid w:val="00312D7F"/>
    <w:rsid w:val="0031527A"/>
    <w:rsid w:val="0032032F"/>
    <w:rsid w:val="00322C2A"/>
    <w:rsid w:val="00330D91"/>
    <w:rsid w:val="00333381"/>
    <w:rsid w:val="00333EBF"/>
    <w:rsid w:val="00334F39"/>
    <w:rsid w:val="00342DCF"/>
    <w:rsid w:val="00347417"/>
    <w:rsid w:val="0035111A"/>
    <w:rsid w:val="00351C95"/>
    <w:rsid w:val="003535CC"/>
    <w:rsid w:val="00361BFE"/>
    <w:rsid w:val="00392236"/>
    <w:rsid w:val="003A2C49"/>
    <w:rsid w:val="003B39CB"/>
    <w:rsid w:val="003B54F0"/>
    <w:rsid w:val="003B7DE4"/>
    <w:rsid w:val="003C50FC"/>
    <w:rsid w:val="003E03C8"/>
    <w:rsid w:val="003E19E7"/>
    <w:rsid w:val="003E25AB"/>
    <w:rsid w:val="003E56A6"/>
    <w:rsid w:val="003F3A74"/>
    <w:rsid w:val="00400AAA"/>
    <w:rsid w:val="00402C60"/>
    <w:rsid w:val="00404DB7"/>
    <w:rsid w:val="00406152"/>
    <w:rsid w:val="00412730"/>
    <w:rsid w:val="00413128"/>
    <w:rsid w:val="00434766"/>
    <w:rsid w:val="00435684"/>
    <w:rsid w:val="00451143"/>
    <w:rsid w:val="004579FC"/>
    <w:rsid w:val="00462263"/>
    <w:rsid w:val="00471EF9"/>
    <w:rsid w:val="00480A2B"/>
    <w:rsid w:val="00491C55"/>
    <w:rsid w:val="00492895"/>
    <w:rsid w:val="00494299"/>
    <w:rsid w:val="004A02B7"/>
    <w:rsid w:val="004A1E83"/>
    <w:rsid w:val="004B2C15"/>
    <w:rsid w:val="004B5A71"/>
    <w:rsid w:val="004B6D6D"/>
    <w:rsid w:val="004E4845"/>
    <w:rsid w:val="004F12E7"/>
    <w:rsid w:val="004F1900"/>
    <w:rsid w:val="004F4F2D"/>
    <w:rsid w:val="004F6682"/>
    <w:rsid w:val="005243CC"/>
    <w:rsid w:val="00527534"/>
    <w:rsid w:val="00532320"/>
    <w:rsid w:val="00532603"/>
    <w:rsid w:val="00545F3F"/>
    <w:rsid w:val="00552389"/>
    <w:rsid w:val="00553E38"/>
    <w:rsid w:val="00556024"/>
    <w:rsid w:val="00561DBD"/>
    <w:rsid w:val="0056535C"/>
    <w:rsid w:val="00574EB1"/>
    <w:rsid w:val="00584061"/>
    <w:rsid w:val="00585325"/>
    <w:rsid w:val="00591E00"/>
    <w:rsid w:val="005A3992"/>
    <w:rsid w:val="005B01BA"/>
    <w:rsid w:val="005C17CC"/>
    <w:rsid w:val="005C55F8"/>
    <w:rsid w:val="005D1F23"/>
    <w:rsid w:val="005D23BB"/>
    <w:rsid w:val="005E0D78"/>
    <w:rsid w:val="005E3356"/>
    <w:rsid w:val="00605CA3"/>
    <w:rsid w:val="00612BC2"/>
    <w:rsid w:val="00614B99"/>
    <w:rsid w:val="00624B3F"/>
    <w:rsid w:val="00632645"/>
    <w:rsid w:val="0064383B"/>
    <w:rsid w:val="0064470D"/>
    <w:rsid w:val="006576FB"/>
    <w:rsid w:val="006665FA"/>
    <w:rsid w:val="00666D7E"/>
    <w:rsid w:val="0067266B"/>
    <w:rsid w:val="00674D90"/>
    <w:rsid w:val="00676E29"/>
    <w:rsid w:val="00684288"/>
    <w:rsid w:val="006943AC"/>
    <w:rsid w:val="006A4718"/>
    <w:rsid w:val="006A6647"/>
    <w:rsid w:val="006B7D8A"/>
    <w:rsid w:val="006C1B89"/>
    <w:rsid w:val="006D68C2"/>
    <w:rsid w:val="006E40E9"/>
    <w:rsid w:val="0070418A"/>
    <w:rsid w:val="00714D9A"/>
    <w:rsid w:val="00724D6F"/>
    <w:rsid w:val="00726186"/>
    <w:rsid w:val="0075023D"/>
    <w:rsid w:val="00754B1D"/>
    <w:rsid w:val="00775755"/>
    <w:rsid w:val="007873B2"/>
    <w:rsid w:val="007953F6"/>
    <w:rsid w:val="007A2FFF"/>
    <w:rsid w:val="007B6B9C"/>
    <w:rsid w:val="007D404F"/>
    <w:rsid w:val="007D5DB0"/>
    <w:rsid w:val="007E4F8C"/>
    <w:rsid w:val="007E6B00"/>
    <w:rsid w:val="007F253C"/>
    <w:rsid w:val="007F6E7F"/>
    <w:rsid w:val="00802F68"/>
    <w:rsid w:val="00810D11"/>
    <w:rsid w:val="00811B2C"/>
    <w:rsid w:val="00834A64"/>
    <w:rsid w:val="00844F99"/>
    <w:rsid w:val="00845C1A"/>
    <w:rsid w:val="00862B15"/>
    <w:rsid w:val="00862C62"/>
    <w:rsid w:val="00870D0D"/>
    <w:rsid w:val="00872675"/>
    <w:rsid w:val="008742D1"/>
    <w:rsid w:val="00876090"/>
    <w:rsid w:val="00880890"/>
    <w:rsid w:val="008919AF"/>
    <w:rsid w:val="008A3949"/>
    <w:rsid w:val="008B67A9"/>
    <w:rsid w:val="008C45ED"/>
    <w:rsid w:val="008D0A8D"/>
    <w:rsid w:val="008D5B38"/>
    <w:rsid w:val="008E2704"/>
    <w:rsid w:val="008F31D2"/>
    <w:rsid w:val="008F7C65"/>
    <w:rsid w:val="00906A91"/>
    <w:rsid w:val="00910C22"/>
    <w:rsid w:val="00911C43"/>
    <w:rsid w:val="00921002"/>
    <w:rsid w:val="00931D6E"/>
    <w:rsid w:val="00940276"/>
    <w:rsid w:val="00945909"/>
    <w:rsid w:val="00960D06"/>
    <w:rsid w:val="0096478C"/>
    <w:rsid w:val="00965064"/>
    <w:rsid w:val="00966635"/>
    <w:rsid w:val="00967151"/>
    <w:rsid w:val="00975924"/>
    <w:rsid w:val="00987C39"/>
    <w:rsid w:val="009951B4"/>
    <w:rsid w:val="009A5BA2"/>
    <w:rsid w:val="009B41FE"/>
    <w:rsid w:val="009C597F"/>
    <w:rsid w:val="009E698D"/>
    <w:rsid w:val="009F2C60"/>
    <w:rsid w:val="00A04741"/>
    <w:rsid w:val="00A073C8"/>
    <w:rsid w:val="00A146B5"/>
    <w:rsid w:val="00A40F75"/>
    <w:rsid w:val="00A73A0F"/>
    <w:rsid w:val="00A81BAB"/>
    <w:rsid w:val="00A83046"/>
    <w:rsid w:val="00AA4490"/>
    <w:rsid w:val="00AA7CD0"/>
    <w:rsid w:val="00AB1333"/>
    <w:rsid w:val="00AC323C"/>
    <w:rsid w:val="00AC4F1C"/>
    <w:rsid w:val="00AD700A"/>
    <w:rsid w:val="00AE09B2"/>
    <w:rsid w:val="00AF59BC"/>
    <w:rsid w:val="00B01769"/>
    <w:rsid w:val="00B1732F"/>
    <w:rsid w:val="00B35E21"/>
    <w:rsid w:val="00B379CB"/>
    <w:rsid w:val="00B404A2"/>
    <w:rsid w:val="00B4181B"/>
    <w:rsid w:val="00B43BD4"/>
    <w:rsid w:val="00B540BE"/>
    <w:rsid w:val="00B65092"/>
    <w:rsid w:val="00B701DF"/>
    <w:rsid w:val="00B75623"/>
    <w:rsid w:val="00B814FE"/>
    <w:rsid w:val="00B82F1E"/>
    <w:rsid w:val="00B83F30"/>
    <w:rsid w:val="00B91A7B"/>
    <w:rsid w:val="00B9799D"/>
    <w:rsid w:val="00BA1BED"/>
    <w:rsid w:val="00BB3B97"/>
    <w:rsid w:val="00BC0848"/>
    <w:rsid w:val="00BC3226"/>
    <w:rsid w:val="00BD2E3D"/>
    <w:rsid w:val="00BE011B"/>
    <w:rsid w:val="00BE0B27"/>
    <w:rsid w:val="00BE39E9"/>
    <w:rsid w:val="00BE4A37"/>
    <w:rsid w:val="00BF03E2"/>
    <w:rsid w:val="00C04FD0"/>
    <w:rsid w:val="00C142F3"/>
    <w:rsid w:val="00C23A5C"/>
    <w:rsid w:val="00C2601D"/>
    <w:rsid w:val="00C31B16"/>
    <w:rsid w:val="00C323C5"/>
    <w:rsid w:val="00C32EAD"/>
    <w:rsid w:val="00C3404A"/>
    <w:rsid w:val="00C34399"/>
    <w:rsid w:val="00C569BB"/>
    <w:rsid w:val="00C62832"/>
    <w:rsid w:val="00C63BFC"/>
    <w:rsid w:val="00C65B72"/>
    <w:rsid w:val="00C6601F"/>
    <w:rsid w:val="00C85E2D"/>
    <w:rsid w:val="00CA09F8"/>
    <w:rsid w:val="00CA29E7"/>
    <w:rsid w:val="00CB12C7"/>
    <w:rsid w:val="00CB4202"/>
    <w:rsid w:val="00CB4A85"/>
    <w:rsid w:val="00CC59D6"/>
    <w:rsid w:val="00CD2FD0"/>
    <w:rsid w:val="00CF5B70"/>
    <w:rsid w:val="00D00FAB"/>
    <w:rsid w:val="00D10374"/>
    <w:rsid w:val="00D1641B"/>
    <w:rsid w:val="00D173F7"/>
    <w:rsid w:val="00D17BD0"/>
    <w:rsid w:val="00D271E0"/>
    <w:rsid w:val="00D56400"/>
    <w:rsid w:val="00D56800"/>
    <w:rsid w:val="00D640B3"/>
    <w:rsid w:val="00D82445"/>
    <w:rsid w:val="00D93549"/>
    <w:rsid w:val="00DA7848"/>
    <w:rsid w:val="00DB63B2"/>
    <w:rsid w:val="00DD2AC7"/>
    <w:rsid w:val="00DD4D0D"/>
    <w:rsid w:val="00DD564B"/>
    <w:rsid w:val="00DE0DA9"/>
    <w:rsid w:val="00DE1F03"/>
    <w:rsid w:val="00DE441B"/>
    <w:rsid w:val="00E1141F"/>
    <w:rsid w:val="00E228CB"/>
    <w:rsid w:val="00E24E19"/>
    <w:rsid w:val="00E259A5"/>
    <w:rsid w:val="00E42D89"/>
    <w:rsid w:val="00E46310"/>
    <w:rsid w:val="00E564B0"/>
    <w:rsid w:val="00E56E91"/>
    <w:rsid w:val="00E91305"/>
    <w:rsid w:val="00E913B7"/>
    <w:rsid w:val="00EB5765"/>
    <w:rsid w:val="00EF02C3"/>
    <w:rsid w:val="00EF66F0"/>
    <w:rsid w:val="00F20A44"/>
    <w:rsid w:val="00F24F6A"/>
    <w:rsid w:val="00F2534F"/>
    <w:rsid w:val="00F265FC"/>
    <w:rsid w:val="00F45581"/>
    <w:rsid w:val="00F527F0"/>
    <w:rsid w:val="00F52A4A"/>
    <w:rsid w:val="00F52AB8"/>
    <w:rsid w:val="00F54682"/>
    <w:rsid w:val="00F701AA"/>
    <w:rsid w:val="00F800BE"/>
    <w:rsid w:val="00F808BC"/>
    <w:rsid w:val="00F84587"/>
    <w:rsid w:val="00F93F59"/>
    <w:rsid w:val="00F972A9"/>
    <w:rsid w:val="00FB3DA9"/>
    <w:rsid w:val="00FC1D75"/>
    <w:rsid w:val="00FF013C"/>
    <w:rsid w:val="00FF5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769"/>
    <w:rPr>
      <w:sz w:val="24"/>
      <w:szCs w:val="24"/>
    </w:rPr>
  </w:style>
  <w:style w:type="paragraph" w:styleId="1">
    <w:name w:val="heading 1"/>
    <w:basedOn w:val="a"/>
    <w:next w:val="a"/>
    <w:qFormat/>
    <w:rsid w:val="00B0176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017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017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01769"/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B01769"/>
    <w:rPr>
      <w:sz w:val="32"/>
      <w:szCs w:val="20"/>
    </w:rPr>
  </w:style>
  <w:style w:type="paragraph" w:customStyle="1" w:styleId="ConsPlusNormal">
    <w:name w:val="ConsPlusNormal"/>
    <w:link w:val="ConsPlusNormal0"/>
    <w:rsid w:val="00B01769"/>
    <w:pPr>
      <w:widowControl w:val="0"/>
      <w:ind w:firstLine="720"/>
    </w:pPr>
    <w:rPr>
      <w:rFonts w:ascii="Arial" w:hAnsi="Arial"/>
      <w:snapToGrid w:val="0"/>
    </w:rPr>
  </w:style>
  <w:style w:type="paragraph" w:customStyle="1" w:styleId="MMTopic1">
    <w:name w:val="MM Topic 1"/>
    <w:basedOn w:val="1"/>
    <w:link w:val="MMTopic10"/>
    <w:rsid w:val="00B01769"/>
    <w:pPr>
      <w:keepLines/>
      <w:numPr>
        <w:numId w:val="1"/>
      </w:numPr>
      <w:spacing w:before="480" w:line="276" w:lineRule="auto"/>
    </w:pPr>
    <w:rPr>
      <w:rFonts w:ascii="Cambria" w:eastAsia="Calibri" w:hAnsi="Cambria"/>
      <w:color w:val="365F91"/>
      <w:sz w:val="28"/>
      <w:szCs w:val="28"/>
      <w:lang w:eastAsia="en-US"/>
    </w:rPr>
  </w:style>
  <w:style w:type="character" w:customStyle="1" w:styleId="MMTopic10">
    <w:name w:val="MM Topic 1 Знак"/>
    <w:link w:val="MMTopic1"/>
    <w:locked/>
    <w:rsid w:val="00B01769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paragraph" w:customStyle="1" w:styleId="MMTopic2">
    <w:name w:val="MM Topic 2"/>
    <w:basedOn w:val="2"/>
    <w:rsid w:val="00B01769"/>
    <w:pPr>
      <w:keepLines/>
      <w:numPr>
        <w:ilvl w:val="1"/>
        <w:numId w:val="1"/>
      </w:numPr>
      <w:spacing w:before="200" w:after="0" w:line="276" w:lineRule="auto"/>
    </w:pPr>
    <w:rPr>
      <w:rFonts w:ascii="Cambria" w:eastAsia="Calibri" w:hAnsi="Cambria" w:cs="Times New Roman"/>
      <w:i w:val="0"/>
      <w:iCs w:val="0"/>
      <w:color w:val="4F81BD"/>
      <w:sz w:val="26"/>
      <w:szCs w:val="26"/>
      <w:lang w:eastAsia="en-US"/>
    </w:rPr>
  </w:style>
  <w:style w:type="paragraph" w:customStyle="1" w:styleId="MMTopic3">
    <w:name w:val="MM Topic 3"/>
    <w:basedOn w:val="3"/>
    <w:rsid w:val="00B01769"/>
    <w:pPr>
      <w:keepLines/>
      <w:numPr>
        <w:ilvl w:val="2"/>
        <w:numId w:val="1"/>
      </w:numPr>
      <w:spacing w:before="200" w:after="0" w:line="276" w:lineRule="auto"/>
    </w:pPr>
    <w:rPr>
      <w:rFonts w:ascii="Cambria" w:eastAsia="Calibri" w:hAnsi="Cambria" w:cs="Times New Roman"/>
      <w:color w:val="4F81BD"/>
      <w:sz w:val="22"/>
      <w:szCs w:val="22"/>
      <w:lang w:eastAsia="en-US"/>
    </w:rPr>
  </w:style>
  <w:style w:type="paragraph" w:styleId="a5">
    <w:name w:val="Body Text Indent"/>
    <w:basedOn w:val="a"/>
    <w:link w:val="a6"/>
    <w:rsid w:val="00B01769"/>
    <w:pPr>
      <w:spacing w:after="120"/>
      <w:ind w:left="283"/>
    </w:pPr>
  </w:style>
  <w:style w:type="character" w:customStyle="1" w:styleId="a6">
    <w:name w:val="Основной текст с отступом Знак"/>
    <w:link w:val="a5"/>
    <w:locked/>
    <w:rsid w:val="00B01769"/>
    <w:rPr>
      <w:sz w:val="24"/>
      <w:szCs w:val="24"/>
      <w:lang w:val="ru-RU" w:eastAsia="ru-RU" w:bidi="ar-SA"/>
    </w:rPr>
  </w:style>
  <w:style w:type="paragraph" w:styleId="a7">
    <w:name w:val="No Spacing"/>
    <w:qFormat/>
    <w:rsid w:val="00B01769"/>
    <w:rPr>
      <w:rFonts w:ascii="Calibri" w:eastAsia="Calibri" w:hAnsi="Calibri"/>
      <w:sz w:val="22"/>
      <w:szCs w:val="22"/>
      <w:lang w:eastAsia="en-US"/>
    </w:rPr>
  </w:style>
  <w:style w:type="character" w:styleId="a8">
    <w:name w:val="Strong"/>
    <w:qFormat/>
    <w:rsid w:val="00B01769"/>
    <w:rPr>
      <w:b/>
      <w:bCs/>
    </w:rPr>
  </w:style>
  <w:style w:type="paragraph" w:customStyle="1" w:styleId="msonormalcxspmiddle">
    <w:name w:val="msonormalcxspmiddle"/>
    <w:basedOn w:val="a"/>
    <w:rsid w:val="00B01769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B01769"/>
    <w:rPr>
      <w:rFonts w:ascii="Arial" w:hAnsi="Arial"/>
      <w:snapToGrid w:val="0"/>
      <w:lang w:val="ru-RU" w:eastAsia="ru-RU" w:bidi="ar-SA"/>
    </w:rPr>
  </w:style>
  <w:style w:type="paragraph" w:styleId="a9">
    <w:name w:val="Normal (Web)"/>
    <w:aliases w:val="Обычный (Web)1"/>
    <w:basedOn w:val="a"/>
    <w:uiPriority w:val="99"/>
    <w:rsid w:val="00B01769"/>
    <w:pPr>
      <w:spacing w:before="100" w:beforeAutospacing="1" w:after="100" w:afterAutospacing="1"/>
    </w:pPr>
  </w:style>
  <w:style w:type="paragraph" w:customStyle="1" w:styleId="aj">
    <w:name w:val="_aj"/>
    <w:basedOn w:val="a"/>
    <w:rsid w:val="00B01769"/>
    <w:pPr>
      <w:spacing w:before="100" w:beforeAutospacing="1" w:after="100" w:afterAutospacing="1"/>
    </w:pPr>
  </w:style>
  <w:style w:type="character" w:customStyle="1" w:styleId="fontstyle26">
    <w:name w:val="fontstyle26"/>
    <w:basedOn w:val="a0"/>
    <w:rsid w:val="00B01769"/>
  </w:style>
  <w:style w:type="character" w:customStyle="1" w:styleId="s1">
    <w:name w:val="s1"/>
    <w:basedOn w:val="a0"/>
    <w:rsid w:val="00B01769"/>
  </w:style>
  <w:style w:type="character" w:customStyle="1" w:styleId="s2">
    <w:name w:val="s2"/>
    <w:basedOn w:val="a0"/>
    <w:rsid w:val="00B01769"/>
  </w:style>
  <w:style w:type="character" w:customStyle="1" w:styleId="s3">
    <w:name w:val="s3"/>
    <w:basedOn w:val="a0"/>
    <w:rsid w:val="00B01769"/>
  </w:style>
  <w:style w:type="paragraph" w:customStyle="1" w:styleId="p5">
    <w:name w:val="p5"/>
    <w:basedOn w:val="a"/>
    <w:rsid w:val="00B01769"/>
    <w:pPr>
      <w:spacing w:before="100" w:beforeAutospacing="1" w:after="100" w:afterAutospacing="1"/>
    </w:pPr>
  </w:style>
  <w:style w:type="paragraph" w:customStyle="1" w:styleId="Default">
    <w:name w:val="Default"/>
    <w:rsid w:val="00B0176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Обычный1"/>
    <w:link w:val="Normal"/>
    <w:rsid w:val="00B01769"/>
  </w:style>
  <w:style w:type="paragraph" w:customStyle="1" w:styleId="11">
    <w:name w:val="Название1"/>
    <w:basedOn w:val="10"/>
    <w:rsid w:val="00B01769"/>
    <w:pPr>
      <w:jc w:val="center"/>
    </w:pPr>
    <w:rPr>
      <w:b/>
      <w:sz w:val="28"/>
    </w:rPr>
  </w:style>
  <w:style w:type="paragraph" w:styleId="aa">
    <w:name w:val="caption"/>
    <w:basedOn w:val="a"/>
    <w:qFormat/>
    <w:rsid w:val="00B01769"/>
    <w:pPr>
      <w:jc w:val="center"/>
    </w:pPr>
    <w:rPr>
      <w:b/>
      <w:sz w:val="28"/>
      <w:szCs w:val="20"/>
    </w:rPr>
  </w:style>
  <w:style w:type="character" w:customStyle="1" w:styleId="Normal">
    <w:name w:val="Normal Знак"/>
    <w:link w:val="10"/>
    <w:rsid w:val="00B01769"/>
    <w:rPr>
      <w:lang w:val="ru-RU" w:eastAsia="ru-RU" w:bidi="ar-SA"/>
    </w:rPr>
  </w:style>
  <w:style w:type="paragraph" w:customStyle="1" w:styleId="12">
    <w:name w:val="Знак Знак Знак1"/>
    <w:basedOn w:val="a"/>
    <w:rsid w:val="00C85E2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rsid w:val="00591E00"/>
    <w:rPr>
      <w:color w:val="0000FF"/>
      <w:u w:val="single"/>
    </w:rPr>
  </w:style>
  <w:style w:type="paragraph" w:styleId="ac">
    <w:name w:val="Balloon Text"/>
    <w:basedOn w:val="a"/>
    <w:semiHidden/>
    <w:rsid w:val="003E25AB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link w:val="21"/>
    <w:uiPriority w:val="99"/>
    <w:locked/>
    <w:rsid w:val="00016430"/>
    <w:rPr>
      <w:sz w:val="26"/>
      <w:szCs w:val="26"/>
      <w:lang w:bidi="ar-SA"/>
    </w:rPr>
  </w:style>
  <w:style w:type="paragraph" w:customStyle="1" w:styleId="21">
    <w:name w:val="Основной текст (2)"/>
    <w:basedOn w:val="a"/>
    <w:link w:val="20"/>
    <w:uiPriority w:val="99"/>
    <w:rsid w:val="00016430"/>
    <w:pPr>
      <w:widowControl w:val="0"/>
      <w:shd w:val="clear" w:color="auto" w:fill="FFFFFF"/>
      <w:spacing w:line="302" w:lineRule="exact"/>
      <w:jc w:val="both"/>
    </w:pPr>
    <w:rPr>
      <w:sz w:val="26"/>
      <w:szCs w:val="26"/>
    </w:rPr>
  </w:style>
  <w:style w:type="character" w:customStyle="1" w:styleId="13">
    <w:name w:val="Заголовок №1_"/>
    <w:link w:val="14"/>
    <w:locked/>
    <w:rsid w:val="004579FC"/>
    <w:rPr>
      <w:b/>
      <w:bCs/>
      <w:sz w:val="26"/>
      <w:szCs w:val="26"/>
      <w:lang w:bidi="ar-SA"/>
    </w:rPr>
  </w:style>
  <w:style w:type="paragraph" w:customStyle="1" w:styleId="14">
    <w:name w:val="Заголовок №1"/>
    <w:basedOn w:val="a"/>
    <w:link w:val="13"/>
    <w:rsid w:val="004579FC"/>
    <w:pPr>
      <w:widowControl w:val="0"/>
      <w:shd w:val="clear" w:color="auto" w:fill="FFFFFF"/>
      <w:spacing w:before="600" w:line="302" w:lineRule="exact"/>
      <w:jc w:val="center"/>
      <w:outlineLvl w:val="0"/>
    </w:pPr>
    <w:rPr>
      <w:b/>
      <w:bCs/>
      <w:sz w:val="26"/>
      <w:szCs w:val="26"/>
    </w:rPr>
  </w:style>
  <w:style w:type="paragraph" w:styleId="ad">
    <w:name w:val="List Paragraph"/>
    <w:basedOn w:val="a"/>
    <w:link w:val="ae"/>
    <w:uiPriority w:val="34"/>
    <w:qFormat/>
    <w:rsid w:val="00206838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sid w:val="00206838"/>
    <w:rPr>
      <w:sz w:val="24"/>
      <w:szCs w:val="24"/>
    </w:rPr>
  </w:style>
  <w:style w:type="paragraph" w:styleId="22">
    <w:name w:val="Body Text Indent 2"/>
    <w:basedOn w:val="a"/>
    <w:link w:val="23"/>
    <w:rsid w:val="004F4F2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4F4F2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5FCB14D6BBF5A67A381FA312D3948A58314C8A91C461A1AA59E25887EC67F8B3227C21236D1F8C4F2D54nFO4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5FCB14D6BBF5A67A381FA312D3948A58314C8A91C461A1AA59E25887EC67F8B3227C21236D1F8C4F2D54nFO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E7DA7-E532-4FB0-AAF6-DFA7CCB7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3045</Words>
  <Characters>17362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20367</CharactersWithSpaces>
  <SharedDoc>false</SharedDoc>
  <HLinks>
    <vt:vector size="12" baseType="variant">
      <vt:variant>
        <vt:i4>2031620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consultantplus://offline/ref=285FCB14D6BBF5A67A381FA312D3948A58314C8A91C461A1AA59E25887EC67F8B3227C21236D1F8C4F2D54nFO4K</vt:lpwstr>
      </vt:variant>
      <vt:variant>
        <vt:lpwstr/>
      </vt:variant>
      <vt:variant>
        <vt:i4>2031620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consultantplus://offline/ref=285FCB14D6BBF5A67A381FA312D3948A58314C8A91C461A1AA59E25887EC67F8B3227C21236D1F8C4F2D54nFO4K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Чернядева</dc:creator>
  <cp:lastModifiedBy>admin</cp:lastModifiedBy>
  <cp:revision>5</cp:revision>
  <cp:lastPrinted>2022-11-30T08:42:00Z</cp:lastPrinted>
  <dcterms:created xsi:type="dcterms:W3CDTF">2022-11-30T02:55:00Z</dcterms:created>
  <dcterms:modified xsi:type="dcterms:W3CDTF">2022-11-30T08:42:00Z</dcterms:modified>
</cp:coreProperties>
</file>