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AF" w:rsidRDefault="00504E1B">
      <w:r w:rsidRPr="00504E1B">
        <w:rPr>
          <w:noProof/>
          <w:lang w:eastAsia="ru-RU"/>
        </w:rPr>
        <w:drawing>
          <wp:inline distT="0" distB="0" distL="0" distR="0">
            <wp:extent cx="5940425" cy="3494336"/>
            <wp:effectExtent l="0" t="0" r="3175" b="0"/>
            <wp:docPr id="1" name="Рисунок 1" descr="C:\Users\Admin\Desktop\elektricheskoe-i-pechnoe-otoplenie_164182660358435866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lektricheskoe-i-pechnoe-otoplenie_1641826603584358663__2000x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b/>
          <w:color w:val="555555"/>
          <w:sz w:val="28"/>
          <w:szCs w:val="28"/>
        </w:rPr>
      </w:pPr>
      <w:bookmarkStart w:id="0" w:name="_GoBack"/>
      <w:bookmarkEnd w:id="0"/>
      <w:r w:rsidRPr="00504E1B">
        <w:rPr>
          <w:rFonts w:ascii="Arial" w:hAnsi="Arial" w:cs="Arial"/>
          <w:b/>
          <w:color w:val="555555"/>
          <w:sz w:val="28"/>
          <w:szCs w:val="28"/>
        </w:rPr>
        <w:t>Основные причины "печных" пожаров: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Во-первых, нарушение правил устройства печи</w:t>
      </w:r>
      <w:r w:rsidRPr="00504E1B">
        <w:rPr>
          <w:rFonts w:ascii="Arial" w:hAnsi="Arial" w:cs="Arial"/>
          <w:color w:val="555555"/>
          <w:sz w:val="28"/>
          <w:szCs w:val="28"/>
        </w:rPr>
        <w:t>: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 xml:space="preserve">- недостаточные разделки дымовых труб в местах их прохождения через деревянные перекрытия, а также малые </w:t>
      </w:r>
      <w:proofErr w:type="spellStart"/>
      <w:r w:rsidRPr="00504E1B">
        <w:rPr>
          <w:rFonts w:ascii="Arial" w:hAnsi="Arial" w:cs="Arial"/>
          <w:color w:val="555555"/>
          <w:sz w:val="28"/>
          <w:szCs w:val="28"/>
        </w:rPr>
        <w:t>отступки</w:t>
      </w:r>
      <w:proofErr w:type="spellEnd"/>
      <w:r w:rsidRPr="00504E1B">
        <w:rPr>
          <w:rFonts w:ascii="Arial" w:hAnsi="Arial" w:cs="Arial"/>
          <w:color w:val="555555"/>
          <w:sz w:val="28"/>
          <w:szCs w:val="28"/>
        </w:rPr>
        <w:t xml:space="preserve"> - расстояния между стенками печи и деревянными конструкциями перегородок и стен дома;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 xml:space="preserve">- отсутствие </w:t>
      </w:r>
      <w:proofErr w:type="spellStart"/>
      <w:r w:rsidRPr="00504E1B">
        <w:rPr>
          <w:rFonts w:ascii="Arial" w:hAnsi="Arial" w:cs="Arial"/>
          <w:color w:val="555555"/>
          <w:sz w:val="28"/>
          <w:szCs w:val="28"/>
        </w:rPr>
        <w:t>предтопочного</w:t>
      </w:r>
      <w:proofErr w:type="spellEnd"/>
      <w:r w:rsidRPr="00504E1B">
        <w:rPr>
          <w:rFonts w:ascii="Arial" w:hAnsi="Arial" w:cs="Arial"/>
          <w:color w:val="555555"/>
          <w:sz w:val="28"/>
          <w:szCs w:val="28"/>
        </w:rPr>
        <w:t xml:space="preserve"> листа.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Под печь возводится самостоятельный фундамент.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  <w:u w:val="single"/>
          <w:bdr w:val="none" w:sz="0" w:space="0" w:color="auto" w:frame="1"/>
        </w:rPr>
        <w:t>Во-вторых, нарушение правил пожарной безопасности при эксплуатации печи</w:t>
      </w:r>
      <w:r w:rsidRPr="00504E1B">
        <w:rPr>
          <w:rFonts w:ascii="Arial" w:hAnsi="Arial" w:cs="Arial"/>
          <w:color w:val="555555"/>
          <w:sz w:val="28"/>
          <w:szCs w:val="28"/>
        </w:rPr>
        <w:t>: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розжиг печи бензином, керосином и другими легковоспламеняющимися жидкостями;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использование дров, длина которых превышает размеры топливника;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перекаливание печей;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оставленные открытыми дверки;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сушка одежды или других предметов вблизи очага.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Рекомендации по монтажу и эксплуатации печного отопления: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lastRenderedPageBreak/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Печь обязательно должна быть белой это позволит своевременно обнаруживать неисправности, трещины в печи, которые могут привести к пожару, так как на белом фоне хорошо заметен чёрный след от дыма. 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 xml:space="preserve">Для защиты сгораемого и </w:t>
      </w:r>
      <w:proofErr w:type="spellStart"/>
      <w:r w:rsidRPr="00504E1B">
        <w:rPr>
          <w:rFonts w:ascii="Arial" w:hAnsi="Arial" w:cs="Arial"/>
          <w:color w:val="555555"/>
          <w:sz w:val="28"/>
          <w:szCs w:val="28"/>
        </w:rPr>
        <w:t>трудносгораемого</w:t>
      </w:r>
      <w:proofErr w:type="spellEnd"/>
      <w:r w:rsidRPr="00504E1B">
        <w:rPr>
          <w:rFonts w:ascii="Arial" w:hAnsi="Arial" w:cs="Arial"/>
          <w:color w:val="555555"/>
          <w:sz w:val="28"/>
          <w:szCs w:val="28"/>
        </w:rPr>
        <w:t xml:space="preserve"> пола </w:t>
      </w:r>
      <w:r w:rsidRPr="00504E1B">
        <w:rPr>
          <w:rFonts w:ascii="Arial" w:hAnsi="Arial" w:cs="Arial"/>
          <w:color w:val="555555"/>
          <w:sz w:val="28"/>
          <w:szCs w:val="28"/>
        </w:rPr>
        <w:t>перед топкие печи</w:t>
      </w:r>
      <w:r w:rsidRPr="00504E1B">
        <w:rPr>
          <w:rFonts w:ascii="Arial" w:hAnsi="Arial" w:cs="Arial"/>
          <w:color w:val="555555"/>
          <w:sz w:val="28"/>
          <w:szCs w:val="28"/>
        </w:rPr>
        <w:t xml:space="preserve"> следует предусмотреть металлический лист размером 70х50 см.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В садовых домиках допускается эксплуатация печей только на твёрдом топливе.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 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При эксплуатации печного отопления запрещается: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оставлять без присмотра топящие печи, а также поручать надзор за ними малолетним детям;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504E1B">
        <w:rPr>
          <w:rFonts w:ascii="Arial" w:hAnsi="Arial" w:cs="Arial"/>
          <w:color w:val="555555"/>
          <w:sz w:val="28"/>
          <w:szCs w:val="28"/>
        </w:rPr>
        <w:t>предтопочном</w:t>
      </w:r>
      <w:proofErr w:type="spellEnd"/>
      <w:r w:rsidRPr="00504E1B">
        <w:rPr>
          <w:rFonts w:ascii="Arial" w:hAnsi="Arial" w:cs="Arial"/>
          <w:color w:val="555555"/>
          <w:sz w:val="28"/>
          <w:szCs w:val="28"/>
        </w:rPr>
        <w:t xml:space="preserve"> листе;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применять для розжига печей бензин, керосин, дизельное топливо и другие легковоспламеняющиеся и горючие жидкости;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lastRenderedPageBreak/>
        <w:t>- 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Соблюдайте эти правила, и пусть Ваш дом будет теплым и безопасным.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Style w:val="a4"/>
          <w:rFonts w:ascii="Arial" w:hAnsi="Arial" w:cs="Arial"/>
          <w:color w:val="555555"/>
          <w:sz w:val="28"/>
          <w:szCs w:val="28"/>
          <w:bdr w:val="none" w:sz="0" w:space="0" w:color="auto" w:frame="1"/>
        </w:rPr>
        <w:t>Рекомендуется соблюдать следующие основные правила безопасности: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чтобы не допускать перекала печи рекомендуется топить ее 2 — 3 раза в день и не более чем по полтора часа;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за 3 часа до сна топка печи должна быть прекращена;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чтобы избежать образования трещин в кладке, нужно периодически прочищать дымоход от скапливающейся в нем сажи;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504E1B" w:rsidRPr="00504E1B" w:rsidRDefault="00504E1B" w:rsidP="00504E1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504E1B">
        <w:rPr>
          <w:rFonts w:ascii="Arial" w:hAnsi="Arial" w:cs="Arial"/>
          <w:color w:val="555555"/>
          <w:sz w:val="28"/>
          <w:szCs w:val="28"/>
        </w:rPr>
        <w:t>- к ремонту и кладке печей следует привлекать только специалистов.</w:t>
      </w:r>
    </w:p>
    <w:p w:rsidR="00504E1B" w:rsidRDefault="00504E1B"/>
    <w:sectPr w:rsidR="0050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1B"/>
    <w:rsid w:val="00504E1B"/>
    <w:rsid w:val="008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9EC3"/>
  <w15:chartTrackingRefBased/>
  <w15:docId w15:val="{CE95592D-4780-4FFD-8645-E1E050C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2023-11-30T07:22:00Z</dcterms:created>
  <dcterms:modified xsi:type="dcterms:W3CDTF">2023-11-30T07:27:00Z</dcterms:modified>
</cp:coreProperties>
</file>