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A" w:rsidRPr="001364CA" w:rsidRDefault="00763D4A" w:rsidP="00A330C3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364CA">
        <w:rPr>
          <w:rFonts w:ascii="Times New Roman" w:hAnsi="Times New Roman"/>
          <w:color w:val="auto"/>
          <w:sz w:val="24"/>
          <w:szCs w:val="24"/>
        </w:rPr>
        <w:t xml:space="preserve">СОВЕТ </w:t>
      </w:r>
      <w:r w:rsidR="007A1F75" w:rsidRPr="001364CA">
        <w:rPr>
          <w:rFonts w:ascii="Times New Roman" w:hAnsi="Times New Roman"/>
          <w:color w:val="auto"/>
          <w:sz w:val="24"/>
          <w:szCs w:val="24"/>
        </w:rPr>
        <w:t xml:space="preserve">ПОБЕДИНСКОГО </w:t>
      </w:r>
      <w:r w:rsidRPr="001364CA">
        <w:rPr>
          <w:rFonts w:ascii="Times New Roman" w:hAnsi="Times New Roman"/>
          <w:color w:val="auto"/>
          <w:sz w:val="24"/>
          <w:szCs w:val="24"/>
        </w:rPr>
        <w:t>СЕЛЬСКОГО ПОСЕЛЕНИЯ</w:t>
      </w:r>
    </w:p>
    <w:p w:rsidR="00763D4A" w:rsidRPr="001364CA" w:rsidRDefault="00763D4A" w:rsidP="00A330C3">
      <w:pPr>
        <w:jc w:val="center"/>
        <w:rPr>
          <w:b/>
        </w:rPr>
      </w:pPr>
      <w:r w:rsidRPr="001364CA">
        <w:rPr>
          <w:b/>
        </w:rPr>
        <w:t>ШЕГАРСКОГО РАЙОНА ТОМСКОЙ ОБЛАСТИ</w:t>
      </w:r>
    </w:p>
    <w:p w:rsidR="00763D4A" w:rsidRPr="001364CA" w:rsidRDefault="00763D4A" w:rsidP="00A330C3">
      <w:pPr>
        <w:jc w:val="center"/>
        <w:rPr>
          <w:b/>
        </w:rPr>
      </w:pPr>
    </w:p>
    <w:p w:rsidR="00763D4A" w:rsidRPr="001364CA" w:rsidRDefault="00763D4A" w:rsidP="00A330C3">
      <w:pPr>
        <w:jc w:val="center"/>
        <w:rPr>
          <w:b/>
        </w:rPr>
      </w:pPr>
    </w:p>
    <w:p w:rsidR="00763D4A" w:rsidRPr="001364CA" w:rsidRDefault="00763D4A" w:rsidP="00A330C3">
      <w:pPr>
        <w:pStyle w:val="4"/>
        <w:tabs>
          <w:tab w:val="center" w:pos="4677"/>
          <w:tab w:val="left" w:pos="7200"/>
        </w:tabs>
        <w:rPr>
          <w:b/>
          <w:sz w:val="24"/>
        </w:rPr>
      </w:pPr>
      <w:r w:rsidRPr="001364CA">
        <w:rPr>
          <w:b/>
          <w:sz w:val="24"/>
        </w:rPr>
        <w:t>РЕШЕНИЕ</w:t>
      </w:r>
    </w:p>
    <w:p w:rsidR="00763D4A" w:rsidRPr="001364CA" w:rsidRDefault="00763D4A" w:rsidP="00A330C3"/>
    <w:p w:rsidR="00763D4A" w:rsidRPr="001364CA" w:rsidRDefault="00763D4A" w:rsidP="00A330C3">
      <w:r w:rsidRPr="001364CA">
        <w:t>«</w:t>
      </w:r>
      <w:r w:rsidR="0082661B">
        <w:t>25</w:t>
      </w:r>
      <w:r w:rsidR="00847471">
        <w:t xml:space="preserve">» </w:t>
      </w:r>
      <w:r w:rsidR="009A613C" w:rsidRPr="001364CA">
        <w:t xml:space="preserve"> </w:t>
      </w:r>
      <w:r w:rsidR="00847471">
        <w:t>дека</w:t>
      </w:r>
      <w:r w:rsidR="009A613C" w:rsidRPr="001364CA">
        <w:t>бря</w:t>
      </w:r>
      <w:r w:rsidRPr="001364CA">
        <w:t xml:space="preserve">  20</w:t>
      </w:r>
      <w:r w:rsidR="00847471">
        <w:t>24</w:t>
      </w:r>
      <w:r w:rsidRPr="001364CA">
        <w:t xml:space="preserve"> г</w:t>
      </w:r>
      <w:r w:rsidR="009A613C" w:rsidRPr="001364CA">
        <w:t>.</w:t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9A613C" w:rsidRPr="001364CA">
        <w:tab/>
      </w:r>
      <w:r w:rsidR="00847471">
        <w:t xml:space="preserve">              </w:t>
      </w:r>
      <w:r w:rsidR="009A613C" w:rsidRPr="001364CA">
        <w:t xml:space="preserve">№ </w:t>
      </w:r>
      <w:r w:rsidR="008D5541">
        <w:t>74</w:t>
      </w:r>
    </w:p>
    <w:p w:rsidR="00763D4A" w:rsidRPr="001364CA" w:rsidRDefault="00763D4A" w:rsidP="00A330C3"/>
    <w:p w:rsidR="001B5EFF" w:rsidRDefault="001B5EFF" w:rsidP="000E6C0E">
      <w:pPr>
        <w:ind w:left="-851" w:firstLine="567"/>
        <w:jc w:val="center"/>
      </w:pPr>
    </w:p>
    <w:p w:rsidR="001B5EFF" w:rsidRDefault="00763D4A" w:rsidP="000E6C0E">
      <w:pPr>
        <w:ind w:left="-851" w:firstLine="567"/>
        <w:jc w:val="center"/>
      </w:pPr>
      <w:r w:rsidRPr="001364CA">
        <w:t xml:space="preserve">Об установлении на территории </w:t>
      </w:r>
      <w:r w:rsidR="007A1F75" w:rsidRPr="001364CA">
        <w:t xml:space="preserve">Побединского </w:t>
      </w:r>
      <w:r w:rsidRPr="001364CA">
        <w:t xml:space="preserve">сельского поселения </w:t>
      </w:r>
    </w:p>
    <w:p w:rsidR="002B2644" w:rsidRPr="001364CA" w:rsidRDefault="00763D4A" w:rsidP="001B5EFF">
      <w:pPr>
        <w:ind w:left="-851" w:firstLine="567"/>
        <w:jc w:val="center"/>
        <w:rPr>
          <w:color w:val="000000"/>
        </w:rPr>
      </w:pPr>
      <w:r w:rsidRPr="001364CA">
        <w:t>налога на</w:t>
      </w:r>
      <w:r w:rsidR="001B5EFF">
        <w:t xml:space="preserve"> </w:t>
      </w:r>
      <w:r w:rsidRPr="001364CA">
        <w:t>имущество физических лиц</w:t>
      </w:r>
    </w:p>
    <w:p w:rsidR="002B2644" w:rsidRPr="001364CA" w:rsidRDefault="002B2644" w:rsidP="002B2644">
      <w:pPr>
        <w:ind w:firstLine="709"/>
        <w:jc w:val="both"/>
        <w:rPr>
          <w:color w:val="000000"/>
        </w:rPr>
      </w:pPr>
    </w:p>
    <w:p w:rsidR="00763D4A" w:rsidRPr="001364CA" w:rsidRDefault="00763D4A" w:rsidP="00A330C3">
      <w:pPr>
        <w:ind w:left="-851" w:firstLine="567"/>
        <w:jc w:val="both"/>
      </w:pPr>
    </w:p>
    <w:p w:rsidR="002B2644" w:rsidRPr="001364CA" w:rsidRDefault="002B2644" w:rsidP="000E6C0E">
      <w:pPr>
        <w:jc w:val="both"/>
      </w:pPr>
      <w:r w:rsidRPr="001364CA">
        <w:t xml:space="preserve">  </w:t>
      </w:r>
      <w:r w:rsidR="000E6C0E">
        <w:tab/>
      </w:r>
      <w:proofErr w:type="gramStart"/>
      <w:r w:rsidRPr="001364CA"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а также в целях приведения муниципального правового акта в соответствие с действующим законодательством,</w:t>
      </w:r>
      <w:r w:rsidRPr="001364CA">
        <w:rPr>
          <w:color w:val="000000"/>
        </w:rPr>
        <w:t xml:space="preserve"> </w:t>
      </w:r>
      <w:proofErr w:type="gramEnd"/>
    </w:p>
    <w:p w:rsidR="00FF1548" w:rsidRPr="001364CA" w:rsidRDefault="00FF1548" w:rsidP="00A330C3">
      <w:pPr>
        <w:ind w:left="-851" w:firstLine="567"/>
        <w:jc w:val="both"/>
      </w:pPr>
    </w:p>
    <w:p w:rsidR="00763D4A" w:rsidRPr="001364CA" w:rsidRDefault="00FF1548" w:rsidP="002B2644">
      <w:pPr>
        <w:ind w:left="-851" w:firstLine="567"/>
        <w:jc w:val="center"/>
      </w:pPr>
      <w:r w:rsidRPr="001364CA">
        <w:t xml:space="preserve">СОВЕТ ПОБЕДИНСКОГО СЕЛЬСКОГО ПОСЕЛЕНИЯ </w:t>
      </w:r>
      <w:r w:rsidR="00763D4A" w:rsidRPr="001364CA">
        <w:t>РЕШИЛ:</w:t>
      </w:r>
    </w:p>
    <w:p w:rsidR="00FF1548" w:rsidRPr="001364CA" w:rsidRDefault="00FF1548" w:rsidP="00A330C3">
      <w:pPr>
        <w:ind w:left="-851" w:firstLine="567"/>
        <w:jc w:val="both"/>
      </w:pPr>
    </w:p>
    <w:p w:rsidR="00763D4A" w:rsidRPr="001364CA" w:rsidRDefault="00763D4A" w:rsidP="000E6C0E">
      <w:pPr>
        <w:ind w:firstLine="709"/>
        <w:jc w:val="both"/>
      </w:pPr>
      <w:r w:rsidRPr="001364CA">
        <w:rPr>
          <w:lang w:val="en-US"/>
        </w:rPr>
        <w:t>I</w:t>
      </w:r>
      <w:r w:rsidRPr="001364CA">
        <w:t xml:space="preserve">. Установить и ввести в действие </w:t>
      </w:r>
      <w:r w:rsidRPr="00E562BB">
        <w:rPr>
          <w:b/>
        </w:rPr>
        <w:t>с 1 января 202</w:t>
      </w:r>
      <w:r w:rsidR="000E6C0E" w:rsidRPr="00E562BB">
        <w:rPr>
          <w:b/>
        </w:rPr>
        <w:t>5</w:t>
      </w:r>
      <w:r w:rsidRPr="00E562BB">
        <w:rPr>
          <w:b/>
        </w:rPr>
        <w:t xml:space="preserve"> года</w:t>
      </w:r>
      <w:r w:rsidRPr="001364CA">
        <w:t xml:space="preserve"> на территории </w:t>
      </w:r>
      <w:r w:rsidR="007A1F75" w:rsidRPr="001364CA">
        <w:t xml:space="preserve">Побединского </w:t>
      </w:r>
      <w:r w:rsidRPr="001364CA">
        <w:t>сельского поселения, налог на имущество физических лиц.</w:t>
      </w:r>
    </w:p>
    <w:p w:rsidR="00763D4A" w:rsidRPr="001364CA" w:rsidRDefault="00763D4A" w:rsidP="000E6C0E">
      <w:pPr>
        <w:ind w:firstLine="709"/>
        <w:jc w:val="both"/>
      </w:pPr>
      <w:r w:rsidRPr="001364CA">
        <w:rPr>
          <w:lang w:val="en-US"/>
        </w:rPr>
        <w:t>II</w:t>
      </w:r>
      <w:r w:rsidRPr="001364CA">
        <w:t xml:space="preserve">. Установить, что налоговая база в отношении объектов налогообложения </w:t>
      </w:r>
      <w:proofErr w:type="gramStart"/>
      <w:r w:rsidRPr="001364CA">
        <w:t>определяется  исходя</w:t>
      </w:r>
      <w:proofErr w:type="gramEnd"/>
      <w:r w:rsidRPr="001364CA">
        <w:t xml:space="preserve"> из их кадастровой стоимости.</w:t>
      </w:r>
    </w:p>
    <w:p w:rsidR="00763D4A" w:rsidRPr="001364CA" w:rsidRDefault="00763D4A" w:rsidP="000E6C0E">
      <w:pPr>
        <w:ind w:firstLine="709"/>
        <w:jc w:val="both"/>
      </w:pPr>
      <w:r w:rsidRPr="001364CA">
        <w:rPr>
          <w:lang w:val="en-US"/>
        </w:rPr>
        <w:t>III</w:t>
      </w:r>
      <w:r w:rsidRPr="001364CA">
        <w:t>. Определить ставки налога на имущество физических лиц в следующих размерах: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 w:rsidRPr="000E6C0E">
        <w:rPr>
          <w:rFonts w:eastAsiaTheme="minorHAnsi"/>
          <w:lang w:eastAsia="en-US"/>
        </w:rPr>
        <w:t>1)</w:t>
      </w:r>
      <w:r w:rsidR="00EA42E6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0E6C0E">
        <w:rPr>
          <w:rFonts w:eastAsiaTheme="minorHAnsi"/>
          <w:lang w:eastAsia="en-US"/>
        </w:rPr>
        <w:t xml:space="preserve"> </w:t>
      </w:r>
      <w:r w:rsidRPr="001B5EFF">
        <w:rPr>
          <w:rFonts w:eastAsiaTheme="minorHAnsi"/>
          <w:b/>
          <w:i/>
          <w:lang w:eastAsia="en-US"/>
        </w:rPr>
        <w:t>0,1 процента</w:t>
      </w:r>
      <w:r w:rsidRPr="000E6C0E">
        <w:rPr>
          <w:rFonts w:eastAsiaTheme="minorHAnsi"/>
          <w:lang w:eastAsia="en-US"/>
        </w:rPr>
        <w:t xml:space="preserve"> в отношении: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квартир, частей квартир, комнат;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t xml:space="preserve">- </w:t>
      </w:r>
      <w:hyperlink r:id="rId5" w:history="1">
        <w:r w:rsidRPr="000E6C0E">
          <w:rPr>
            <w:rFonts w:eastAsiaTheme="minorHAnsi"/>
            <w:color w:val="0000FF"/>
            <w:lang w:eastAsia="en-US"/>
          </w:rPr>
          <w:t>объектов</w:t>
        </w:r>
      </w:hyperlink>
      <w:r w:rsidRPr="000E6C0E">
        <w:rPr>
          <w:rFonts w:eastAsiaTheme="minorHAnsi"/>
          <w:lang w:eastAsia="en-US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единых недвижимых комплексов, в состав которых входит хотя бы один жилой дом;</w:t>
      </w:r>
    </w:p>
    <w:p w:rsidR="000E6C0E" w:rsidRP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 xml:space="preserve">гаражей и </w:t>
      </w:r>
      <w:proofErr w:type="spellStart"/>
      <w:r w:rsidRPr="000E6C0E">
        <w:rPr>
          <w:rFonts w:eastAsiaTheme="minorHAnsi"/>
          <w:lang w:eastAsia="en-US"/>
        </w:rPr>
        <w:t>машино-мест</w:t>
      </w:r>
      <w:proofErr w:type="spellEnd"/>
      <w:r w:rsidRPr="000E6C0E">
        <w:rPr>
          <w:rFonts w:eastAsiaTheme="minorHAnsi"/>
          <w:lang w:eastAsia="en-US"/>
        </w:rPr>
        <w:t xml:space="preserve">, в том числе расположенных в объектах налогообложения, указанных в </w:t>
      </w:r>
      <w:hyperlink w:anchor="Par17" w:history="1">
        <w:r w:rsidRPr="000E6C0E">
          <w:rPr>
            <w:rFonts w:eastAsiaTheme="minorHAnsi"/>
            <w:color w:val="0000FF"/>
            <w:lang w:eastAsia="en-US"/>
          </w:rPr>
          <w:t>подпункте 2</w:t>
        </w:r>
      </w:hyperlink>
      <w:r w:rsidRPr="000E6C0E">
        <w:rPr>
          <w:rFonts w:eastAsiaTheme="minorHAnsi"/>
          <w:lang w:eastAsia="en-US"/>
        </w:rPr>
        <w:t xml:space="preserve"> настоящего пункта;</w:t>
      </w:r>
    </w:p>
    <w:p w:rsidR="000E6C0E" w:rsidRDefault="000E6C0E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340C5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EA42E6">
        <w:rPr>
          <w:rFonts w:eastAsiaTheme="minorHAnsi"/>
          <w:lang w:eastAsia="en-US"/>
        </w:rPr>
        <w:t xml:space="preserve"> </w:t>
      </w:r>
      <w:r w:rsidRPr="001B5EFF">
        <w:rPr>
          <w:rFonts w:eastAsiaTheme="minorHAnsi"/>
          <w:b/>
          <w:i/>
          <w:lang w:eastAsia="en-US"/>
        </w:rPr>
        <w:t>0,</w:t>
      </w:r>
      <w:r>
        <w:rPr>
          <w:rFonts w:eastAsiaTheme="minorHAnsi"/>
          <w:b/>
          <w:i/>
          <w:lang w:eastAsia="en-US"/>
        </w:rPr>
        <w:t>3</w:t>
      </w:r>
      <w:r w:rsidR="008C3157">
        <w:rPr>
          <w:rFonts w:eastAsiaTheme="minorHAnsi"/>
          <w:b/>
          <w:i/>
          <w:lang w:eastAsia="en-US"/>
        </w:rPr>
        <w:t xml:space="preserve"> </w:t>
      </w:r>
      <w:r w:rsidRPr="001B5EFF">
        <w:rPr>
          <w:rFonts w:eastAsiaTheme="minorHAnsi"/>
          <w:b/>
          <w:i/>
          <w:lang w:eastAsia="en-US"/>
        </w:rPr>
        <w:t>процента</w:t>
      </w:r>
      <w:r w:rsidRPr="000E6C0E">
        <w:rPr>
          <w:rFonts w:eastAsiaTheme="minorHAnsi"/>
          <w:lang w:eastAsia="en-US"/>
        </w:rPr>
        <w:t xml:space="preserve"> в отношении:</w:t>
      </w:r>
    </w:p>
    <w:p w:rsidR="00F340C5" w:rsidRPr="000E6C0E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E6C0E">
        <w:rPr>
          <w:rFonts w:eastAsiaTheme="minorHAnsi"/>
          <w:lang w:eastAsia="en-US"/>
        </w:rPr>
        <w:t>жилых домов, частей жилых домов,</w:t>
      </w:r>
    </w:p>
    <w:p w:rsidR="000E6C0E" w:rsidRPr="000E6C0E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bookmarkStart w:id="1" w:name="Par17"/>
      <w:bookmarkEnd w:id="1"/>
      <w:r>
        <w:rPr>
          <w:rFonts w:eastAsiaTheme="minorHAnsi"/>
          <w:lang w:eastAsia="en-US"/>
        </w:rPr>
        <w:t>3</w:t>
      </w:r>
      <w:r w:rsidR="000E6C0E" w:rsidRPr="000E6C0E">
        <w:rPr>
          <w:rFonts w:eastAsiaTheme="minorHAnsi"/>
          <w:lang w:eastAsia="en-US"/>
        </w:rPr>
        <w:t xml:space="preserve">) </w:t>
      </w:r>
      <w:r>
        <w:rPr>
          <w:rFonts w:eastAsiaTheme="minorHAnsi"/>
          <w:b/>
          <w:i/>
          <w:lang w:eastAsia="en-US"/>
        </w:rPr>
        <w:t>1,0</w:t>
      </w:r>
      <w:r w:rsidR="000E6C0E" w:rsidRPr="001B5EFF">
        <w:rPr>
          <w:rFonts w:eastAsiaTheme="minorHAnsi"/>
          <w:b/>
          <w:i/>
          <w:lang w:eastAsia="en-US"/>
        </w:rPr>
        <w:t xml:space="preserve"> процент</w:t>
      </w:r>
      <w:r>
        <w:rPr>
          <w:rFonts w:eastAsiaTheme="minorHAnsi"/>
          <w:b/>
          <w:i/>
          <w:lang w:eastAsia="en-US"/>
        </w:rPr>
        <w:t>а</w:t>
      </w:r>
      <w:r w:rsidR="000E6C0E" w:rsidRPr="000E6C0E">
        <w:rPr>
          <w:rFonts w:eastAsiaTheme="minorHAnsi"/>
          <w:lang w:eastAsia="en-US"/>
        </w:rPr>
        <w:t xml:space="preserve"> в отношении </w:t>
      </w:r>
      <w:hyperlink r:id="rId6" w:history="1">
        <w:r w:rsidR="000E6C0E" w:rsidRPr="000E6C0E">
          <w:rPr>
            <w:rFonts w:eastAsiaTheme="minorHAnsi"/>
            <w:color w:val="0000FF"/>
            <w:lang w:eastAsia="en-US"/>
          </w:rPr>
          <w:t>объектов</w:t>
        </w:r>
      </w:hyperlink>
      <w:r w:rsidR="000E6C0E" w:rsidRPr="000E6C0E">
        <w:rPr>
          <w:rFonts w:eastAsiaTheme="minorHAnsi"/>
          <w:lang w:eastAsia="en-US"/>
        </w:rPr>
        <w:t xml:space="preserve"> налогообложения, включенных в перечень, определяемый в соответствии с </w:t>
      </w:r>
      <w:hyperlink r:id="rId7" w:history="1">
        <w:r w:rsidR="000E6C0E" w:rsidRPr="000E6C0E">
          <w:rPr>
            <w:rFonts w:eastAsiaTheme="minorHAnsi"/>
            <w:color w:val="0000FF"/>
            <w:lang w:eastAsia="en-US"/>
          </w:rPr>
          <w:t>пунктом 7 статьи 378.2</w:t>
        </w:r>
      </w:hyperlink>
      <w:r w:rsidR="000E6C0E" w:rsidRPr="000E6C0E">
        <w:rPr>
          <w:rFonts w:eastAsiaTheme="minorHAnsi"/>
          <w:lang w:eastAsia="en-US"/>
        </w:rPr>
        <w:t xml:space="preserve"> </w:t>
      </w:r>
      <w:r w:rsidR="000E6C0E">
        <w:rPr>
          <w:rFonts w:eastAsiaTheme="minorHAnsi"/>
          <w:lang w:eastAsia="en-US"/>
        </w:rPr>
        <w:t>Налогового</w:t>
      </w:r>
      <w:r w:rsidR="000E6C0E" w:rsidRPr="000E6C0E">
        <w:rPr>
          <w:rFonts w:eastAsiaTheme="minorHAnsi"/>
          <w:lang w:eastAsia="en-US"/>
        </w:rPr>
        <w:t xml:space="preserve"> Кодекса</w:t>
      </w:r>
      <w:r w:rsidR="000E6C0E">
        <w:rPr>
          <w:rFonts w:eastAsiaTheme="minorHAnsi"/>
          <w:lang w:eastAsia="en-US"/>
        </w:rPr>
        <w:t xml:space="preserve"> Российской Федерации</w:t>
      </w:r>
      <w:r w:rsidR="000E6C0E" w:rsidRPr="000E6C0E">
        <w:rPr>
          <w:rFonts w:eastAsiaTheme="minorHAnsi"/>
          <w:lang w:eastAsia="en-US"/>
        </w:rPr>
        <w:t xml:space="preserve">, в отношении объектов налогообложения, предусмотренных </w:t>
      </w:r>
      <w:hyperlink r:id="rId8" w:history="1">
        <w:r w:rsidR="000E6C0E" w:rsidRPr="000E6C0E">
          <w:rPr>
            <w:rFonts w:eastAsiaTheme="minorHAnsi"/>
            <w:color w:val="0000FF"/>
            <w:lang w:eastAsia="en-US"/>
          </w:rPr>
          <w:t>абзацем вторым пункта 10 статьи 378.2</w:t>
        </w:r>
      </w:hyperlink>
      <w:r w:rsidR="000E6C0E" w:rsidRPr="000E6C0E">
        <w:rPr>
          <w:rFonts w:eastAsiaTheme="minorHAnsi"/>
          <w:lang w:eastAsia="en-US"/>
        </w:rPr>
        <w:t xml:space="preserve"> </w:t>
      </w:r>
      <w:r w:rsidR="000E6C0E">
        <w:rPr>
          <w:rFonts w:eastAsiaTheme="minorHAnsi"/>
          <w:lang w:eastAsia="en-US"/>
        </w:rPr>
        <w:t>Налогового</w:t>
      </w:r>
      <w:r w:rsidR="000E6C0E" w:rsidRPr="000E6C0E">
        <w:rPr>
          <w:rFonts w:eastAsiaTheme="minorHAnsi"/>
          <w:lang w:eastAsia="en-US"/>
        </w:rPr>
        <w:t xml:space="preserve"> Кодекса</w:t>
      </w:r>
      <w:r w:rsidR="000E6C0E">
        <w:rPr>
          <w:rFonts w:eastAsiaTheme="minorHAnsi"/>
          <w:lang w:eastAsia="en-US"/>
        </w:rPr>
        <w:t xml:space="preserve"> Российской Федерации</w:t>
      </w:r>
      <w:r w:rsidR="000E6C0E" w:rsidRPr="000E6C0E">
        <w:rPr>
          <w:rFonts w:eastAsiaTheme="minorHAnsi"/>
          <w:lang w:eastAsia="en-US"/>
        </w:rPr>
        <w:t>;</w:t>
      </w:r>
    </w:p>
    <w:p w:rsidR="000E6C0E" w:rsidRPr="000E6C0E" w:rsidRDefault="001B5EFF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0E6C0E" w:rsidRPr="001B5EFF">
        <w:rPr>
          <w:rFonts w:eastAsiaTheme="minorHAnsi"/>
          <w:b/>
          <w:i/>
          <w:lang w:eastAsia="en-US"/>
        </w:rPr>
        <w:t>2,5 процента</w:t>
      </w:r>
      <w:r w:rsidR="000E6C0E" w:rsidRPr="000E6C0E">
        <w:rPr>
          <w:rFonts w:eastAsiaTheme="minorHAnsi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0E6C0E" w:rsidRPr="000E6C0E" w:rsidRDefault="00F340C5" w:rsidP="000E6C0E">
      <w:pPr>
        <w:pStyle w:val="a6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0E6C0E" w:rsidRPr="000E6C0E">
        <w:rPr>
          <w:rFonts w:eastAsiaTheme="minorHAnsi"/>
          <w:lang w:eastAsia="en-US"/>
        </w:rPr>
        <w:t>)</w:t>
      </w:r>
      <w:r w:rsidR="00EA42E6">
        <w:rPr>
          <w:rFonts w:eastAsiaTheme="minorHAnsi"/>
          <w:lang w:eastAsia="en-US"/>
        </w:rPr>
        <w:t xml:space="preserve"> </w:t>
      </w:r>
      <w:r w:rsidR="000E6C0E" w:rsidRPr="000E6C0E">
        <w:rPr>
          <w:rFonts w:eastAsiaTheme="minorHAnsi"/>
          <w:lang w:eastAsia="en-US"/>
        </w:rPr>
        <w:t xml:space="preserve"> </w:t>
      </w:r>
      <w:r w:rsidR="000E6C0E" w:rsidRPr="00E562BB">
        <w:rPr>
          <w:rFonts w:eastAsiaTheme="minorHAnsi"/>
          <w:b/>
          <w:i/>
          <w:lang w:eastAsia="en-US"/>
        </w:rPr>
        <w:t>0,</w:t>
      </w:r>
      <w:r>
        <w:rPr>
          <w:rFonts w:eastAsiaTheme="minorHAnsi"/>
          <w:b/>
          <w:i/>
          <w:lang w:eastAsia="en-US"/>
        </w:rPr>
        <w:t>1</w:t>
      </w:r>
      <w:r w:rsidR="008C3157">
        <w:rPr>
          <w:rFonts w:eastAsiaTheme="minorHAnsi"/>
          <w:b/>
          <w:i/>
          <w:lang w:eastAsia="en-US"/>
        </w:rPr>
        <w:t xml:space="preserve"> </w:t>
      </w:r>
      <w:r w:rsidR="000E6C0E" w:rsidRPr="00E562BB">
        <w:rPr>
          <w:rFonts w:eastAsiaTheme="minorHAnsi"/>
          <w:b/>
          <w:i/>
          <w:lang w:eastAsia="en-US"/>
        </w:rPr>
        <w:t>процента</w:t>
      </w:r>
      <w:r w:rsidR="000E6C0E" w:rsidRPr="000E6C0E">
        <w:rPr>
          <w:rFonts w:eastAsiaTheme="minorHAnsi"/>
          <w:lang w:eastAsia="en-US"/>
        </w:rPr>
        <w:t xml:space="preserve"> в отношении прочих объектов налогообложения.</w:t>
      </w:r>
    </w:p>
    <w:p w:rsidR="008904F7" w:rsidRPr="000E6C0E" w:rsidRDefault="00282B98" w:rsidP="000E6C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C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3D4A" w:rsidRPr="000E6C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04F7" w:rsidRPr="000E6C0E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:rsidR="008904F7" w:rsidRPr="000E6C0E" w:rsidRDefault="008904F7" w:rsidP="000E6C0E">
      <w:pPr>
        <w:ind w:firstLine="709"/>
        <w:jc w:val="both"/>
        <w:rPr>
          <w:color w:val="000000"/>
        </w:rPr>
      </w:pPr>
      <w:r w:rsidRPr="001364CA">
        <w:t xml:space="preserve">- Решение Совета Побединского сельского поселения от </w:t>
      </w:r>
      <w:r w:rsidR="000E6C0E">
        <w:t>14</w:t>
      </w:r>
      <w:r w:rsidRPr="001364CA">
        <w:t>.11.201</w:t>
      </w:r>
      <w:r w:rsidR="000E6C0E">
        <w:t>9</w:t>
      </w:r>
      <w:r w:rsidRPr="001364CA">
        <w:t>г. № 74 «</w:t>
      </w:r>
      <w:r w:rsidR="000E6C0E" w:rsidRPr="001364CA">
        <w:t>Об установлении на территории Побединского сельского поселения налога на</w:t>
      </w:r>
      <w:r w:rsidR="00847471">
        <w:t xml:space="preserve"> </w:t>
      </w:r>
      <w:r w:rsidR="000E6C0E" w:rsidRPr="001364CA">
        <w:t>имущество физических лиц</w:t>
      </w:r>
      <w:r w:rsidRPr="001364CA">
        <w:t>»;</w:t>
      </w:r>
    </w:p>
    <w:p w:rsidR="008904F7" w:rsidRPr="00847471" w:rsidRDefault="008904F7" w:rsidP="00847471">
      <w:pPr>
        <w:ind w:firstLine="708"/>
        <w:jc w:val="both"/>
      </w:pPr>
      <w:r w:rsidRPr="001364CA">
        <w:lastRenderedPageBreak/>
        <w:t xml:space="preserve">- Решение Совета Побединского сельского поселения от </w:t>
      </w:r>
      <w:r w:rsidR="00847471" w:rsidRPr="001364CA">
        <w:rPr>
          <w:color w:val="000000"/>
        </w:rPr>
        <w:t>06.02.2020 № 121</w:t>
      </w:r>
      <w:r w:rsidR="00847471" w:rsidRPr="001364CA">
        <w:t xml:space="preserve"> </w:t>
      </w:r>
      <w:r w:rsidRPr="001364CA">
        <w:t>«</w:t>
      </w:r>
      <w:r w:rsidR="00847471">
        <w:rPr>
          <w:sz w:val="26"/>
          <w:szCs w:val="26"/>
        </w:rPr>
        <w:t xml:space="preserve">О </w:t>
      </w:r>
      <w:r w:rsidR="00847471" w:rsidRPr="00847471">
        <w:t xml:space="preserve">внесении изменений в Решение Совета Побединского сельского поселения </w:t>
      </w:r>
      <w:proofErr w:type="spellStart"/>
      <w:r w:rsidR="00847471" w:rsidRPr="00847471">
        <w:t>Шегарского</w:t>
      </w:r>
      <w:proofErr w:type="spellEnd"/>
      <w:r w:rsidR="00847471" w:rsidRPr="00847471">
        <w:t xml:space="preserve"> района Томской области от 14.11.2019 № 107 «Об установлении на территории Побединского сельского поселения налога на имущество физических лиц»</w:t>
      </w:r>
      <w:r w:rsidRPr="00847471">
        <w:t>;</w:t>
      </w:r>
    </w:p>
    <w:p w:rsidR="008904F7" w:rsidRPr="00847471" w:rsidRDefault="008904F7" w:rsidP="00847471">
      <w:pPr>
        <w:ind w:firstLine="708"/>
        <w:jc w:val="both"/>
      </w:pPr>
      <w:r w:rsidRPr="00847471">
        <w:t xml:space="preserve">- Решение Совета Побединского сельского поселения от </w:t>
      </w:r>
      <w:r w:rsidR="00847471" w:rsidRPr="00847471">
        <w:rPr>
          <w:color w:val="000000"/>
        </w:rPr>
        <w:t>19.11.2024 №70</w:t>
      </w:r>
      <w:r w:rsidR="00847471" w:rsidRPr="00847471">
        <w:t xml:space="preserve"> </w:t>
      </w:r>
      <w:r w:rsidRPr="00847471">
        <w:t>«</w:t>
      </w:r>
      <w:r w:rsidR="00847471" w:rsidRPr="00847471">
        <w:t xml:space="preserve">О внесении изменений в Решение Совета Побединского сельского поселения </w:t>
      </w:r>
      <w:proofErr w:type="spellStart"/>
      <w:r w:rsidR="00847471" w:rsidRPr="00847471">
        <w:t>Шегарского</w:t>
      </w:r>
      <w:proofErr w:type="spellEnd"/>
      <w:r w:rsidR="00847471" w:rsidRPr="00847471">
        <w:t xml:space="preserve"> района Томской области от 14.11.2019 № 107 «Об установлении на территории Побединского сельского поселения налога на имущество физических лиц»</w:t>
      </w:r>
      <w:r w:rsidR="00E562BB">
        <w:t>.</w:t>
      </w:r>
    </w:p>
    <w:p w:rsidR="00763D4A" w:rsidRPr="001364CA" w:rsidRDefault="009A613C" w:rsidP="000E6C0E">
      <w:pPr>
        <w:ind w:firstLine="709"/>
        <w:jc w:val="both"/>
      </w:pPr>
      <w:r w:rsidRPr="001364CA">
        <w:t>V</w:t>
      </w:r>
      <w:r w:rsidR="00763D4A" w:rsidRPr="001364CA">
        <w:t>.  Настоящее решение вступает в силу с 1 января 202</w:t>
      </w:r>
      <w:r w:rsidR="00847471">
        <w:t>5</w:t>
      </w:r>
      <w:r w:rsidR="00763D4A" w:rsidRPr="001364CA">
        <w:t xml:space="preserve"> года, но не ранее по истечению одного месяца со дня его официального опубликования.</w:t>
      </w:r>
    </w:p>
    <w:p w:rsidR="00763D4A" w:rsidRPr="001364CA" w:rsidRDefault="00763D4A" w:rsidP="009A613C">
      <w:pPr>
        <w:jc w:val="both"/>
      </w:pPr>
    </w:p>
    <w:p w:rsidR="00763D4A" w:rsidRPr="001364CA" w:rsidRDefault="00763D4A" w:rsidP="002620E7">
      <w:pPr>
        <w:ind w:left="-851" w:firstLine="567"/>
        <w:jc w:val="both"/>
      </w:pPr>
    </w:p>
    <w:p w:rsidR="00763D4A" w:rsidRPr="001364CA" w:rsidRDefault="00763D4A" w:rsidP="002620E7">
      <w:pPr>
        <w:ind w:left="-851" w:firstLine="567"/>
        <w:jc w:val="both"/>
      </w:pPr>
    </w:p>
    <w:p w:rsidR="00763D4A" w:rsidRPr="001364CA" w:rsidRDefault="00763D4A" w:rsidP="002620E7">
      <w:pPr>
        <w:ind w:left="-851" w:firstLine="567"/>
        <w:jc w:val="both"/>
      </w:pPr>
    </w:p>
    <w:p w:rsidR="00847471" w:rsidRPr="00536FE8" w:rsidRDefault="00847471" w:rsidP="00847471">
      <w:pPr>
        <w:pStyle w:val="a6"/>
      </w:pPr>
      <w:r w:rsidRPr="00536FE8">
        <w:t>Председатель Совета</w:t>
      </w:r>
    </w:p>
    <w:p w:rsidR="00847471" w:rsidRPr="00536FE8" w:rsidRDefault="00847471" w:rsidP="00847471">
      <w:pPr>
        <w:pStyle w:val="a6"/>
      </w:pPr>
      <w:r w:rsidRPr="00536FE8">
        <w:t xml:space="preserve">Побединского сельского поселения                                                </w:t>
      </w:r>
      <w:r>
        <w:t xml:space="preserve">                   </w:t>
      </w:r>
      <w:r w:rsidRPr="00536FE8">
        <w:t xml:space="preserve">     Н.Н. Варламова</w:t>
      </w:r>
      <w:r w:rsidRPr="00536FE8">
        <w:tab/>
      </w:r>
      <w:r w:rsidRPr="00536FE8">
        <w:tab/>
      </w:r>
    </w:p>
    <w:p w:rsidR="00847471" w:rsidRPr="00536FE8" w:rsidRDefault="00847471" w:rsidP="00847471">
      <w:pPr>
        <w:pStyle w:val="a6"/>
      </w:pPr>
      <w:r w:rsidRPr="00536FE8">
        <w:t xml:space="preserve">Глава </w:t>
      </w:r>
      <w:r w:rsidRPr="00536FE8">
        <w:tab/>
        <w:t>Побединского сельского поселения</w:t>
      </w:r>
      <w:r w:rsidRPr="00536FE8">
        <w:tab/>
      </w:r>
      <w:r w:rsidRPr="00536FE8">
        <w:tab/>
      </w:r>
      <w:r w:rsidRPr="00536FE8">
        <w:tab/>
        <w:t xml:space="preserve">  </w:t>
      </w:r>
      <w:r>
        <w:t xml:space="preserve">                    </w:t>
      </w:r>
      <w:r w:rsidRPr="00536FE8">
        <w:t xml:space="preserve">     В.П. Селиванов</w:t>
      </w:r>
    </w:p>
    <w:p w:rsidR="00763D4A" w:rsidRPr="001364CA" w:rsidRDefault="00763D4A" w:rsidP="00847471">
      <w:pPr>
        <w:jc w:val="both"/>
      </w:pPr>
    </w:p>
    <w:sectPr w:rsidR="00763D4A" w:rsidRPr="001364CA" w:rsidSect="001B5EFF">
      <w:pgSz w:w="11906" w:h="16838" w:code="9"/>
      <w:pgMar w:top="42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C3"/>
    <w:rsid w:val="000A6F53"/>
    <w:rsid w:val="000E6C0E"/>
    <w:rsid w:val="001364CA"/>
    <w:rsid w:val="001B5EFF"/>
    <w:rsid w:val="001E11B1"/>
    <w:rsid w:val="001E1F9D"/>
    <w:rsid w:val="002620E7"/>
    <w:rsid w:val="00282B98"/>
    <w:rsid w:val="002A0799"/>
    <w:rsid w:val="002B2644"/>
    <w:rsid w:val="00314B32"/>
    <w:rsid w:val="0039541D"/>
    <w:rsid w:val="003F0D81"/>
    <w:rsid w:val="003F2DD9"/>
    <w:rsid w:val="004866E7"/>
    <w:rsid w:val="004A53E8"/>
    <w:rsid w:val="004C78AC"/>
    <w:rsid w:val="004E04CA"/>
    <w:rsid w:val="005062A2"/>
    <w:rsid w:val="00573C26"/>
    <w:rsid w:val="005E50DF"/>
    <w:rsid w:val="00620309"/>
    <w:rsid w:val="00635D40"/>
    <w:rsid w:val="00653328"/>
    <w:rsid w:val="00655C9D"/>
    <w:rsid w:val="00730BC4"/>
    <w:rsid w:val="00763D4A"/>
    <w:rsid w:val="0078784C"/>
    <w:rsid w:val="007A1F75"/>
    <w:rsid w:val="007D257A"/>
    <w:rsid w:val="008031DB"/>
    <w:rsid w:val="0082661B"/>
    <w:rsid w:val="00847471"/>
    <w:rsid w:val="0088440B"/>
    <w:rsid w:val="008904F7"/>
    <w:rsid w:val="00895F0D"/>
    <w:rsid w:val="008C3157"/>
    <w:rsid w:val="008D5541"/>
    <w:rsid w:val="008F1984"/>
    <w:rsid w:val="008F3BC3"/>
    <w:rsid w:val="009435B0"/>
    <w:rsid w:val="009A613C"/>
    <w:rsid w:val="009D258B"/>
    <w:rsid w:val="009D5AAF"/>
    <w:rsid w:val="009F6E40"/>
    <w:rsid w:val="00A330C3"/>
    <w:rsid w:val="00A55681"/>
    <w:rsid w:val="00A71077"/>
    <w:rsid w:val="00A830DC"/>
    <w:rsid w:val="00AC6A77"/>
    <w:rsid w:val="00B22F7F"/>
    <w:rsid w:val="00B556F7"/>
    <w:rsid w:val="00BA1C2E"/>
    <w:rsid w:val="00BE4874"/>
    <w:rsid w:val="00C22830"/>
    <w:rsid w:val="00CE1213"/>
    <w:rsid w:val="00D06123"/>
    <w:rsid w:val="00D400DF"/>
    <w:rsid w:val="00D55C51"/>
    <w:rsid w:val="00D62FE7"/>
    <w:rsid w:val="00DF3958"/>
    <w:rsid w:val="00E33B43"/>
    <w:rsid w:val="00E37A4B"/>
    <w:rsid w:val="00E527B3"/>
    <w:rsid w:val="00E562BB"/>
    <w:rsid w:val="00EA42E6"/>
    <w:rsid w:val="00F33F6B"/>
    <w:rsid w:val="00F340C5"/>
    <w:rsid w:val="00F37B2D"/>
    <w:rsid w:val="00FD0244"/>
    <w:rsid w:val="00FD3A74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uiPriority w:val="99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F1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48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0E6C0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uiPriority w:val="99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F1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48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0E6C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7880&amp;dst=1000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10</cp:revision>
  <cp:lastPrinted>2024-12-25T02:22:00Z</cp:lastPrinted>
  <dcterms:created xsi:type="dcterms:W3CDTF">2024-12-13T05:47:00Z</dcterms:created>
  <dcterms:modified xsi:type="dcterms:W3CDTF">2024-12-27T04:49:00Z</dcterms:modified>
</cp:coreProperties>
</file>